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C" w:rsidRPr="00EF27D0" w:rsidRDefault="00EF27D0" w:rsidP="00EF27D0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EF27D0" w:rsidRDefault="00EF27D0"/>
    <w:tbl>
      <w:tblPr>
        <w:tblW w:w="10456" w:type="dxa"/>
        <w:tblLook w:val="0000"/>
      </w:tblPr>
      <w:tblGrid>
        <w:gridCol w:w="5070"/>
        <w:gridCol w:w="5386"/>
      </w:tblGrid>
      <w:tr w:rsidR="00EF27D0" w:rsidTr="00E44338">
        <w:trPr>
          <w:trHeight w:val="174"/>
        </w:trPr>
        <w:tc>
          <w:tcPr>
            <w:tcW w:w="5070" w:type="dxa"/>
          </w:tcPr>
          <w:p w:rsidR="00FC2AC0" w:rsidRDefault="00FC2AC0" w:rsidP="00EF27D0">
            <w:pPr>
              <w:rPr>
                <w:sz w:val="26"/>
                <w:szCs w:val="26"/>
              </w:rPr>
            </w:pPr>
          </w:p>
          <w:p w:rsidR="00EF27D0" w:rsidRPr="003E2A6A" w:rsidRDefault="00EF27D0" w:rsidP="00EF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анкетного опроса генеральных подрядчиков (подрядчиков)</w:t>
            </w:r>
          </w:p>
        </w:tc>
        <w:tc>
          <w:tcPr>
            <w:tcW w:w="5386" w:type="dxa"/>
            <w:vMerge/>
          </w:tcPr>
          <w:p w:rsidR="00EF27D0" w:rsidRPr="00EF14B8" w:rsidRDefault="00EF27D0" w:rsidP="00E44338">
            <w:pPr>
              <w:pStyle w:val="a3"/>
              <w:ind w:left="546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F27D0" w:rsidRDefault="00EF27D0" w:rsidP="00EF27D0">
      <w:pPr>
        <w:jc w:val="both"/>
        <w:rPr>
          <w:szCs w:val="28"/>
        </w:rPr>
      </w:pPr>
    </w:p>
    <w:p w:rsidR="00FC2AC0" w:rsidRPr="007E0ED1" w:rsidRDefault="00FC2AC0" w:rsidP="00EF27D0">
      <w:pPr>
        <w:jc w:val="both"/>
        <w:rPr>
          <w:szCs w:val="28"/>
        </w:rPr>
      </w:pPr>
    </w:p>
    <w:p w:rsidR="00EF27D0" w:rsidRPr="000C6DD4" w:rsidRDefault="00EF27D0" w:rsidP="00EF27D0">
      <w:pPr>
        <w:jc w:val="both"/>
        <w:rPr>
          <w:szCs w:val="28"/>
        </w:rPr>
      </w:pPr>
    </w:p>
    <w:p w:rsidR="00EF27D0" w:rsidRDefault="00EF27D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6745B">
        <w:rPr>
          <w:szCs w:val="28"/>
        </w:rPr>
        <w:t>Ямало-Ненецкое УФАС России в</w:t>
      </w:r>
      <w:r>
        <w:rPr>
          <w:szCs w:val="28"/>
        </w:rPr>
        <w:t xml:space="preserve"> целях сбора информации о деятельности хозяйствующих субъектов, действующих на рынке работ по строительству, реконструкции и капитальному ремонту автомобильных дорог регионального и</w:t>
      </w:r>
      <w:r w:rsidR="00FC2AC0">
        <w:rPr>
          <w:szCs w:val="28"/>
        </w:rPr>
        <w:t xml:space="preserve">ли </w:t>
      </w:r>
      <w:r>
        <w:rPr>
          <w:szCs w:val="28"/>
        </w:rPr>
        <w:t>межмуниципального значения в Ямало-Ненецком автономном округе проводит анкетный опрос и просит генеральных подрядчиков (подрядчиков) ответить на следующие вопросы</w:t>
      </w:r>
      <w:r w:rsidR="002D2FB3">
        <w:rPr>
          <w:szCs w:val="28"/>
        </w:rPr>
        <w:t xml:space="preserve"> о</w:t>
      </w:r>
      <w:r>
        <w:rPr>
          <w:szCs w:val="28"/>
        </w:rPr>
        <w:t>:</w:t>
      </w:r>
    </w:p>
    <w:p w:rsidR="00EF27D0" w:rsidRDefault="00EF27D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F27D0" w:rsidRDefault="00EF27D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на</w:t>
      </w:r>
      <w:r w:rsidR="00E44338">
        <w:rPr>
          <w:szCs w:val="28"/>
        </w:rPr>
        <w:t>личи</w:t>
      </w:r>
      <w:r w:rsidR="002D2FB3">
        <w:rPr>
          <w:szCs w:val="28"/>
        </w:rPr>
        <w:t>и</w:t>
      </w:r>
      <w:r w:rsidR="00E44338">
        <w:rPr>
          <w:szCs w:val="28"/>
        </w:rPr>
        <w:t xml:space="preserve"> административных барьеров на рынке строительства, реконструкции и капитального</w:t>
      </w:r>
      <w:r w:rsidR="00FC2AC0">
        <w:rPr>
          <w:szCs w:val="28"/>
        </w:rPr>
        <w:t xml:space="preserve"> </w:t>
      </w:r>
      <w:proofErr w:type="gramStart"/>
      <w:r w:rsidR="00E44338">
        <w:rPr>
          <w:szCs w:val="28"/>
        </w:rPr>
        <w:t>ремонта</w:t>
      </w:r>
      <w:proofErr w:type="gramEnd"/>
      <w:r w:rsidR="00E44338">
        <w:rPr>
          <w:szCs w:val="28"/>
        </w:rPr>
        <w:t xml:space="preserve"> автомобильных дорог регионального и</w:t>
      </w:r>
      <w:r w:rsidR="00FC2AC0">
        <w:rPr>
          <w:szCs w:val="28"/>
        </w:rPr>
        <w:t xml:space="preserve">ли </w:t>
      </w:r>
      <w:r w:rsidR="00E44338">
        <w:rPr>
          <w:szCs w:val="28"/>
        </w:rPr>
        <w:t>межмуниципального значения</w:t>
      </w:r>
      <w:r w:rsidR="00FC2AC0">
        <w:rPr>
          <w:szCs w:val="28"/>
        </w:rPr>
        <w:t>;</w:t>
      </w:r>
    </w:p>
    <w:p w:rsidR="00FC2AC0" w:rsidRDefault="00FC2AC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C2AC0" w:rsidRDefault="00FC2AC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фактор</w:t>
      </w:r>
      <w:r w:rsidR="002D2FB3">
        <w:rPr>
          <w:szCs w:val="28"/>
        </w:rPr>
        <w:t>ах</w:t>
      </w:r>
      <w:r>
        <w:rPr>
          <w:szCs w:val="28"/>
        </w:rPr>
        <w:t>, ограничивающи</w:t>
      </w:r>
      <w:r w:rsidR="002D2FB3">
        <w:rPr>
          <w:szCs w:val="28"/>
        </w:rPr>
        <w:t>х</w:t>
      </w:r>
      <w:r>
        <w:rPr>
          <w:szCs w:val="28"/>
        </w:rPr>
        <w:t xml:space="preserve"> конкуренцию на рынке строительства, реконструкции и капитального </w:t>
      </w:r>
      <w:proofErr w:type="gramStart"/>
      <w:r>
        <w:rPr>
          <w:szCs w:val="28"/>
        </w:rPr>
        <w:t>ремонта</w:t>
      </w:r>
      <w:proofErr w:type="gramEnd"/>
      <w:r>
        <w:rPr>
          <w:szCs w:val="28"/>
        </w:rPr>
        <w:t xml:space="preserve"> автомобильных дорог регионального или межмуниципального значения;</w:t>
      </w:r>
    </w:p>
    <w:p w:rsidR="00FC2AC0" w:rsidRDefault="00FC2AC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C2AC0" w:rsidRDefault="00FC2AC0" w:rsidP="00EF27D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предложения</w:t>
      </w:r>
      <w:r w:rsidR="002D2FB3">
        <w:rPr>
          <w:szCs w:val="28"/>
        </w:rPr>
        <w:t>х</w:t>
      </w:r>
      <w:proofErr w:type="gramEnd"/>
      <w:r>
        <w:rPr>
          <w:szCs w:val="28"/>
        </w:rPr>
        <w:t xml:space="preserve"> по реализации мер (в том числе путем внесения изменений в законодательство Российской Федерации), способствующих развитию конкуренции на рынке работ по строительству, реконструкции и капитальному ремонту автомобильных дорог регионального или межмуниципального значения.</w:t>
      </w:r>
    </w:p>
    <w:p w:rsidR="00EF27D0" w:rsidRDefault="00EF27D0"/>
    <w:sectPr w:rsidR="00EF27D0" w:rsidSect="00EF2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7D0"/>
    <w:rsid w:val="001466F2"/>
    <w:rsid w:val="002B665A"/>
    <w:rsid w:val="002D2FB3"/>
    <w:rsid w:val="003D3639"/>
    <w:rsid w:val="005A595C"/>
    <w:rsid w:val="009F0BD2"/>
    <w:rsid w:val="00BC5E54"/>
    <w:rsid w:val="00C961F0"/>
    <w:rsid w:val="00E44338"/>
    <w:rsid w:val="00EF27D0"/>
    <w:rsid w:val="00FC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7D0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F27D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В В</dc:creator>
  <cp:lastModifiedBy>Игнатов В В</cp:lastModifiedBy>
  <cp:revision>7</cp:revision>
  <dcterms:created xsi:type="dcterms:W3CDTF">2017-08-10T05:23:00Z</dcterms:created>
  <dcterms:modified xsi:type="dcterms:W3CDTF">2017-08-10T05:45:00Z</dcterms:modified>
</cp:coreProperties>
</file>