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FB" w:rsidRPr="0022650B" w:rsidRDefault="007435FB" w:rsidP="007435F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914400"/>
            <wp:effectExtent l="19050" t="0" r="9525" b="0"/>
            <wp:wrapNone/>
            <wp:docPr id="2" name="Рисунок 2" descr="С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50B">
        <w:t>ОБЩЕСТВО С ОГРАНИЧЕННОЙ ОТВЕТСТВЕННОСТЬЮ</w:t>
      </w:r>
    </w:p>
    <w:p w:rsidR="007435FB" w:rsidRPr="0022650B" w:rsidRDefault="007435FB" w:rsidP="007435FB">
      <w:pPr>
        <w:jc w:val="center"/>
        <w:rPr>
          <w:sz w:val="32"/>
          <w:szCs w:val="32"/>
        </w:rPr>
      </w:pPr>
      <w:r w:rsidRPr="0022650B">
        <w:rPr>
          <w:sz w:val="32"/>
          <w:szCs w:val="32"/>
        </w:rPr>
        <w:t>«СаТиКом»</w:t>
      </w:r>
    </w:p>
    <w:p w:rsidR="007435FB" w:rsidRPr="0022650B" w:rsidRDefault="007435FB" w:rsidP="007435FB">
      <w:r w:rsidRPr="0022650B">
        <w:t xml:space="preserve">                    </w:t>
      </w:r>
      <w:smartTag w:uri="urn:schemas-microsoft-com:office:smarttags" w:element="metricconverter">
        <w:smartTagPr>
          <w:attr w:name="ProductID" w:val="460000, г"/>
        </w:smartTagPr>
        <w:r w:rsidRPr="0022650B">
          <w:t>460000, г</w:t>
        </w:r>
      </w:smartTag>
      <w:r w:rsidRPr="0022650B">
        <w:t xml:space="preserve">. Оренбург, ул. </w:t>
      </w:r>
      <w:proofErr w:type="spellStart"/>
      <w:r w:rsidRPr="0022650B">
        <w:t>Мусы</w:t>
      </w:r>
      <w:proofErr w:type="spellEnd"/>
      <w:r w:rsidRPr="0022650B">
        <w:t xml:space="preserve"> </w:t>
      </w:r>
      <w:proofErr w:type="spellStart"/>
      <w:r w:rsidRPr="0022650B">
        <w:t>Джалиля</w:t>
      </w:r>
      <w:proofErr w:type="spellEnd"/>
      <w:r w:rsidRPr="0022650B">
        <w:t xml:space="preserve"> 6, тел/факс: +7 (3532)98-59-27</w:t>
      </w:r>
    </w:p>
    <w:p w:rsidR="007435FB" w:rsidRPr="0022650B" w:rsidRDefault="007435FB" w:rsidP="007435FB">
      <w:pPr>
        <w:pBdr>
          <w:bottom w:val="single" w:sz="12" w:space="1" w:color="auto"/>
        </w:pBdr>
      </w:pPr>
    </w:p>
    <w:p w:rsidR="007435FB" w:rsidRPr="008B38F7" w:rsidRDefault="007435FB" w:rsidP="007435FB">
      <w:pPr>
        <w:tabs>
          <w:tab w:val="left" w:pos="1260"/>
        </w:tabs>
      </w:pPr>
    </w:p>
    <w:p w:rsidR="007435FB" w:rsidRPr="00FA1532" w:rsidRDefault="007435FB" w:rsidP="007435FB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1365" w:rsidRPr="005275F1">
        <w:rPr>
          <w:sz w:val="22"/>
          <w:szCs w:val="22"/>
        </w:rPr>
        <w:t>26</w:t>
      </w:r>
      <w:r w:rsidR="00911D06">
        <w:rPr>
          <w:sz w:val="22"/>
          <w:szCs w:val="22"/>
        </w:rPr>
        <w:t>.10</w:t>
      </w:r>
      <w:r w:rsidRPr="008B38F7">
        <w:rPr>
          <w:sz w:val="22"/>
          <w:szCs w:val="22"/>
        </w:rPr>
        <w:t>.2015г.</w:t>
      </w:r>
    </w:p>
    <w:p w:rsidR="006441C6" w:rsidRPr="00235797" w:rsidRDefault="006441C6" w:rsidP="00235797">
      <w:pPr>
        <w:pStyle w:val="a6"/>
        <w:jc w:val="right"/>
        <w:rPr>
          <w:b/>
        </w:rPr>
      </w:pPr>
      <w:r w:rsidRPr="00235797">
        <w:rPr>
          <w:b/>
        </w:rPr>
        <w:t>Управление Федеральной антимонопольной службы</w:t>
      </w:r>
      <w:r w:rsidRPr="00235797">
        <w:rPr>
          <w:b/>
        </w:rPr>
        <w:br/>
        <w:t>по Ямало-Ненецкому автономному округу</w:t>
      </w:r>
    </w:p>
    <w:p w:rsidR="006441C6" w:rsidRPr="00235797" w:rsidRDefault="00235797" w:rsidP="00235797">
      <w:pPr>
        <w:pStyle w:val="a6"/>
        <w:jc w:val="right"/>
      </w:pPr>
      <w:r w:rsidRPr="00235797">
        <w:t>629001, Тюменская обл., ЯНАО</w:t>
      </w:r>
      <w:r w:rsidRPr="00235797">
        <w:br/>
        <w:t>г</w:t>
      </w:r>
      <w:proofErr w:type="gramStart"/>
      <w:r w:rsidRPr="00235797">
        <w:t>.С</w:t>
      </w:r>
      <w:proofErr w:type="gramEnd"/>
      <w:r w:rsidRPr="00235797">
        <w:t>алехард, ул. Губкина, д.13</w:t>
      </w:r>
    </w:p>
    <w:p w:rsidR="006441C6" w:rsidRPr="00235797" w:rsidRDefault="00235797" w:rsidP="00235797">
      <w:pPr>
        <w:pStyle w:val="a6"/>
        <w:jc w:val="right"/>
      </w:pPr>
      <w:r w:rsidRPr="00235797">
        <w:t>(34922)3-41-26/(34922)3-47-08</w:t>
      </w:r>
    </w:p>
    <w:p w:rsidR="00235797" w:rsidRPr="005275F1" w:rsidRDefault="00235797" w:rsidP="00235797">
      <w:pPr>
        <w:pStyle w:val="a6"/>
        <w:jc w:val="right"/>
      </w:pPr>
      <w:r w:rsidRPr="00235797">
        <w:t> </w:t>
      </w:r>
      <w:hyperlink r:id="rId7" w:history="1">
        <w:r w:rsidRPr="00235797">
          <w:t>to89@fas.gov.ru</w:t>
        </w:r>
      </w:hyperlink>
    </w:p>
    <w:p w:rsidR="00235797" w:rsidRPr="005275F1" w:rsidRDefault="00235797" w:rsidP="00235797">
      <w:pPr>
        <w:pStyle w:val="a6"/>
        <w:jc w:val="right"/>
      </w:pPr>
    </w:p>
    <w:p w:rsidR="007435FB" w:rsidRPr="00235797" w:rsidRDefault="007435FB" w:rsidP="00C87405">
      <w:pPr>
        <w:pStyle w:val="a3"/>
        <w:spacing w:before="0" w:beforeAutospacing="0" w:after="0" w:afterAutospacing="0" w:line="276" w:lineRule="auto"/>
        <w:jc w:val="right"/>
        <w:rPr>
          <w:rFonts w:eastAsia="Calibri"/>
          <w:b/>
          <w:sz w:val="22"/>
          <w:szCs w:val="22"/>
        </w:rPr>
      </w:pPr>
      <w:r w:rsidRPr="00235797">
        <w:rPr>
          <w:rFonts w:eastAsia="Calibri"/>
          <w:b/>
          <w:sz w:val="22"/>
          <w:szCs w:val="22"/>
        </w:rPr>
        <w:t>Заказчик</w:t>
      </w:r>
    </w:p>
    <w:p w:rsidR="00235797" w:rsidRPr="005275F1" w:rsidRDefault="003235C8" w:rsidP="00C87405">
      <w:pPr>
        <w:pStyle w:val="a3"/>
        <w:spacing w:before="0" w:beforeAutospacing="0" w:after="0" w:afterAutospacing="0" w:line="276" w:lineRule="auto"/>
        <w:jc w:val="right"/>
      </w:pPr>
      <w:r>
        <w:t>Д</w:t>
      </w:r>
      <w:r w:rsidR="005275F1">
        <w:t>епартамент государственного заказа Ямало-Ненецкого автономного округа</w:t>
      </w:r>
    </w:p>
    <w:p w:rsidR="005275F1" w:rsidRDefault="0035425D" w:rsidP="00C87405">
      <w:pPr>
        <w:pStyle w:val="a3"/>
        <w:spacing w:before="0" w:beforeAutospacing="0" w:after="0" w:afterAutospacing="0" w:line="276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629008, </w:t>
      </w:r>
      <w:r w:rsidR="005275F1">
        <w:rPr>
          <w:rFonts w:eastAsia="Calibri"/>
          <w:sz w:val="22"/>
          <w:szCs w:val="22"/>
        </w:rPr>
        <w:t xml:space="preserve">Ямало-Ненецкий АО, г. Салехард, ул. </w:t>
      </w:r>
      <w:proofErr w:type="spellStart"/>
      <w:r w:rsidR="005275F1">
        <w:rPr>
          <w:rFonts w:eastAsia="Calibri"/>
          <w:sz w:val="22"/>
          <w:szCs w:val="22"/>
        </w:rPr>
        <w:t>Чубынина</w:t>
      </w:r>
      <w:proofErr w:type="spellEnd"/>
      <w:r w:rsidR="005275F1">
        <w:rPr>
          <w:rFonts w:eastAsia="Calibri"/>
          <w:sz w:val="22"/>
          <w:szCs w:val="22"/>
        </w:rPr>
        <w:t xml:space="preserve">, 14 </w:t>
      </w:r>
    </w:p>
    <w:p w:rsidR="004A7984" w:rsidRDefault="005275F1" w:rsidP="00C87405">
      <w:pPr>
        <w:pStyle w:val="a3"/>
        <w:spacing w:before="0" w:beforeAutospacing="0" w:after="0" w:afterAutospacing="0" w:line="276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7-34922-51153</w:t>
      </w:r>
    </w:p>
    <w:p w:rsidR="00021FAC" w:rsidRPr="003E31A9" w:rsidRDefault="0036722D" w:rsidP="00C87405">
      <w:pPr>
        <w:pStyle w:val="a3"/>
        <w:spacing w:before="0" w:beforeAutospacing="0" w:after="0" w:afterAutospacing="0" w:line="276" w:lineRule="auto"/>
        <w:jc w:val="right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en-US"/>
        </w:rPr>
        <w:t>detasm</w:t>
      </w:r>
      <w:proofErr w:type="spellEnd"/>
      <w:r w:rsidRPr="003E31A9">
        <w:rPr>
          <w:rFonts w:eastAsia="Calibri"/>
          <w:sz w:val="22"/>
          <w:szCs w:val="22"/>
        </w:rPr>
        <w:t>@</w:t>
      </w:r>
      <w:proofErr w:type="spellStart"/>
      <w:r>
        <w:rPr>
          <w:rFonts w:eastAsia="Calibri"/>
          <w:sz w:val="22"/>
          <w:szCs w:val="22"/>
          <w:lang w:val="en-US"/>
        </w:rPr>
        <w:t>goszakaz</w:t>
      </w:r>
      <w:proofErr w:type="spellEnd"/>
      <w:r w:rsidRPr="003E31A9">
        <w:rPr>
          <w:rFonts w:eastAsia="Calibri"/>
          <w:sz w:val="22"/>
          <w:szCs w:val="22"/>
        </w:rPr>
        <w:t>.</w:t>
      </w:r>
      <w:proofErr w:type="spellStart"/>
      <w:r>
        <w:rPr>
          <w:rFonts w:eastAsia="Calibri"/>
          <w:sz w:val="22"/>
          <w:szCs w:val="22"/>
          <w:lang w:val="en-US"/>
        </w:rPr>
        <w:t>gov</w:t>
      </w:r>
      <w:proofErr w:type="spellEnd"/>
      <w:r w:rsidRPr="003E31A9">
        <w:rPr>
          <w:rFonts w:eastAsia="Calibri"/>
          <w:sz w:val="22"/>
          <w:szCs w:val="22"/>
        </w:rPr>
        <w:t>.</w:t>
      </w:r>
      <w:proofErr w:type="spellStart"/>
      <w:r>
        <w:rPr>
          <w:rFonts w:eastAsia="Calibri"/>
          <w:sz w:val="22"/>
          <w:szCs w:val="22"/>
          <w:lang w:val="en-US"/>
        </w:rPr>
        <w:t>yanao</w:t>
      </w:r>
      <w:proofErr w:type="spellEnd"/>
      <w:r w:rsidRPr="003E31A9">
        <w:rPr>
          <w:rFonts w:eastAsia="Calibri"/>
          <w:sz w:val="22"/>
          <w:szCs w:val="22"/>
        </w:rPr>
        <w:t>.</w:t>
      </w:r>
      <w:proofErr w:type="spellStart"/>
      <w:r>
        <w:rPr>
          <w:rFonts w:eastAsia="Calibri"/>
          <w:sz w:val="22"/>
          <w:szCs w:val="22"/>
          <w:lang w:val="en-US"/>
        </w:rPr>
        <w:t>ru</w:t>
      </w:r>
      <w:proofErr w:type="spellEnd"/>
    </w:p>
    <w:p w:rsidR="00063CCE" w:rsidRPr="00C87405" w:rsidRDefault="00021FAC" w:rsidP="00C87405">
      <w:pPr>
        <w:pStyle w:val="a3"/>
        <w:spacing w:before="0" w:beforeAutospacing="0" w:after="0" w:afterAutospacing="0" w:line="276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0407E3" w:rsidRPr="00C87405">
        <w:rPr>
          <w:rFonts w:eastAsia="Calibri"/>
          <w:sz w:val="22"/>
          <w:szCs w:val="22"/>
        </w:rPr>
        <w:t>Ответственное лицо:</w:t>
      </w:r>
      <w:r w:rsidR="004E461D" w:rsidRPr="00C87405">
        <w:rPr>
          <w:rFonts w:eastAsia="Calibri"/>
          <w:sz w:val="22"/>
          <w:szCs w:val="22"/>
        </w:rPr>
        <w:t xml:space="preserve"> </w:t>
      </w:r>
    </w:p>
    <w:p w:rsidR="004E461D" w:rsidRDefault="004E461D" w:rsidP="00E544C4">
      <w:pPr>
        <w:rPr>
          <w:b/>
          <w:color w:val="000000"/>
          <w:sz w:val="22"/>
          <w:szCs w:val="22"/>
        </w:rPr>
      </w:pPr>
    </w:p>
    <w:p w:rsidR="007435FB" w:rsidRPr="009E6CD8" w:rsidRDefault="007435FB" w:rsidP="007435FB">
      <w:pPr>
        <w:jc w:val="right"/>
        <w:rPr>
          <w:b/>
          <w:sz w:val="22"/>
          <w:szCs w:val="22"/>
        </w:rPr>
      </w:pPr>
      <w:r w:rsidRPr="009E6CD8">
        <w:rPr>
          <w:b/>
          <w:sz w:val="22"/>
          <w:szCs w:val="22"/>
        </w:rPr>
        <w:t>Заявитель</w:t>
      </w:r>
    </w:p>
    <w:p w:rsidR="007435FB" w:rsidRPr="009E6CD8" w:rsidRDefault="007435FB" w:rsidP="007435FB">
      <w:pPr>
        <w:jc w:val="right"/>
        <w:rPr>
          <w:b/>
          <w:sz w:val="22"/>
          <w:szCs w:val="22"/>
        </w:rPr>
      </w:pPr>
      <w:r w:rsidRPr="009E6CD8">
        <w:rPr>
          <w:b/>
          <w:sz w:val="22"/>
          <w:szCs w:val="22"/>
        </w:rPr>
        <w:t>ООО «СаТиКом»</w:t>
      </w:r>
    </w:p>
    <w:p w:rsidR="007435FB" w:rsidRPr="009E6CD8" w:rsidRDefault="007435FB" w:rsidP="007435FB">
      <w:pPr>
        <w:jc w:val="right"/>
        <w:rPr>
          <w:sz w:val="22"/>
          <w:szCs w:val="22"/>
        </w:rPr>
      </w:pPr>
      <w:r w:rsidRPr="009E6CD8">
        <w:rPr>
          <w:sz w:val="22"/>
          <w:szCs w:val="22"/>
        </w:rPr>
        <w:t>Адрес места нахождения/Почтовый адрес:</w:t>
      </w:r>
    </w:p>
    <w:p w:rsidR="007435FB" w:rsidRPr="009E6CD8" w:rsidRDefault="007435FB" w:rsidP="007435FB">
      <w:pPr>
        <w:jc w:val="right"/>
        <w:rPr>
          <w:sz w:val="22"/>
          <w:szCs w:val="22"/>
        </w:rPr>
      </w:pPr>
      <w:r w:rsidRPr="009E6CD8">
        <w:rPr>
          <w:sz w:val="22"/>
          <w:szCs w:val="22"/>
        </w:rPr>
        <w:t xml:space="preserve">г. Оренбург, ул. </w:t>
      </w:r>
      <w:proofErr w:type="spellStart"/>
      <w:r w:rsidRPr="009E6CD8">
        <w:rPr>
          <w:sz w:val="22"/>
          <w:szCs w:val="22"/>
        </w:rPr>
        <w:t>Мусы</w:t>
      </w:r>
      <w:proofErr w:type="spellEnd"/>
      <w:r w:rsidRPr="009E6CD8">
        <w:rPr>
          <w:sz w:val="22"/>
          <w:szCs w:val="22"/>
        </w:rPr>
        <w:t xml:space="preserve"> Джалиля,6</w:t>
      </w:r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  <w:r w:rsidRPr="009E6CD8">
        <w:rPr>
          <w:sz w:val="22"/>
          <w:szCs w:val="22"/>
          <w:lang w:val="en-US"/>
        </w:rPr>
        <w:t xml:space="preserve">E-mail: </w:t>
      </w:r>
      <w:hyperlink r:id="rId8" w:history="1">
        <w:r w:rsidRPr="009E6CD8">
          <w:rPr>
            <w:rStyle w:val="a4"/>
            <w:sz w:val="22"/>
            <w:szCs w:val="22"/>
            <w:lang w:val="en-US"/>
          </w:rPr>
          <w:t>satikom11@mail.ru</w:t>
        </w:r>
      </w:hyperlink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  <w:r w:rsidRPr="009E6CD8">
        <w:rPr>
          <w:sz w:val="22"/>
          <w:szCs w:val="22"/>
        </w:rPr>
        <w:t>Тел</w:t>
      </w:r>
      <w:r w:rsidRPr="009E6CD8">
        <w:rPr>
          <w:sz w:val="22"/>
          <w:szCs w:val="22"/>
          <w:lang w:val="en-US"/>
        </w:rPr>
        <w:t>./</w:t>
      </w:r>
      <w:r w:rsidRPr="009E6CD8">
        <w:rPr>
          <w:sz w:val="22"/>
          <w:szCs w:val="22"/>
        </w:rPr>
        <w:t>факс</w:t>
      </w:r>
      <w:r w:rsidRPr="009E6CD8">
        <w:rPr>
          <w:sz w:val="22"/>
          <w:szCs w:val="22"/>
          <w:lang w:val="en-US"/>
        </w:rPr>
        <w:t>: 7 (3532) 98-59-27</w:t>
      </w:r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</w:p>
    <w:p w:rsidR="007435FB" w:rsidRPr="009E6CD8" w:rsidRDefault="007435FB" w:rsidP="007435FB">
      <w:pPr>
        <w:jc w:val="right"/>
        <w:rPr>
          <w:sz w:val="22"/>
          <w:szCs w:val="22"/>
          <w:shd w:val="clear" w:color="auto" w:fill="FFFFFF"/>
        </w:rPr>
      </w:pPr>
      <w:r w:rsidRPr="009E6CD8">
        <w:rPr>
          <w:sz w:val="22"/>
          <w:szCs w:val="22"/>
        </w:rPr>
        <w:t>Электронная площадка:</w:t>
      </w:r>
      <w:r w:rsidRPr="009E6CD8">
        <w:rPr>
          <w:sz w:val="22"/>
          <w:szCs w:val="22"/>
          <w:shd w:val="clear" w:color="auto" w:fill="FFFFFF"/>
        </w:rPr>
        <w:t xml:space="preserve"> </w:t>
      </w:r>
      <w:hyperlink w:history="1">
        <w:r w:rsidR="00264754" w:rsidRPr="00B00BD7">
          <w:rPr>
            <w:rStyle w:val="a4"/>
          </w:rPr>
          <w:t>http://</w:t>
        </w:r>
        <w:r w:rsidR="00264754" w:rsidRPr="00B00BD7">
          <w:rPr>
            <w:rStyle w:val="a4"/>
            <w:lang w:val="en-US"/>
          </w:rPr>
          <w:t>www</w:t>
        </w:r>
        <w:r w:rsidR="00264754" w:rsidRPr="00B00BD7">
          <w:rPr>
            <w:rStyle w:val="a4"/>
          </w:rPr>
          <w:t>.</w:t>
        </w:r>
        <w:r w:rsidR="00264754" w:rsidRPr="00B00BD7">
          <w:rPr>
            <w:rStyle w:val="a4"/>
            <w:lang w:val="en-US"/>
          </w:rPr>
          <w:t>sberbank</w:t>
        </w:r>
        <w:r w:rsidR="00264754" w:rsidRPr="00B00BD7">
          <w:rPr>
            <w:rStyle w:val="a4"/>
          </w:rPr>
          <w:t>-</w:t>
        </w:r>
        <w:r w:rsidR="00264754" w:rsidRPr="00B00BD7">
          <w:rPr>
            <w:rStyle w:val="a4"/>
            <w:lang w:val="en-US"/>
          </w:rPr>
          <w:t>ast</w:t>
        </w:r>
        <w:r w:rsidR="00264754" w:rsidRPr="00B00BD7">
          <w:rPr>
            <w:rStyle w:val="a4"/>
          </w:rPr>
          <w:t>.</w:t>
        </w:r>
        <w:r w:rsidR="00264754" w:rsidRPr="00B00BD7">
          <w:rPr>
            <w:rStyle w:val="a4"/>
            <w:lang w:val="en-US"/>
          </w:rPr>
          <w:t>ru</w:t>
        </w:r>
        <w:r w:rsidR="00264754" w:rsidRPr="00B00BD7">
          <w:rPr>
            <w:rStyle w:val="a4"/>
          </w:rPr>
          <w:t xml:space="preserve"> </w:t>
        </w:r>
      </w:hyperlink>
      <w:r w:rsidR="004E461D">
        <w:t xml:space="preserve"> </w:t>
      </w:r>
      <w:hyperlink r:id="rId9" w:tgtFrame="_blank" w:history="1">
        <w:r w:rsidR="000407E3">
          <w:rPr>
            <w:rStyle w:val="a4"/>
          </w:rPr>
          <w:t xml:space="preserve"> </w:t>
        </w:r>
      </w:hyperlink>
    </w:p>
    <w:p w:rsidR="007435FB" w:rsidRPr="009E6CD8" w:rsidRDefault="007435FB" w:rsidP="007435FB">
      <w:pPr>
        <w:jc w:val="right"/>
        <w:rPr>
          <w:sz w:val="22"/>
          <w:szCs w:val="22"/>
          <w:shd w:val="clear" w:color="auto" w:fill="FFFFFF"/>
        </w:rPr>
      </w:pPr>
    </w:p>
    <w:p w:rsidR="007435FB" w:rsidRPr="009E6CD8" w:rsidRDefault="007435FB" w:rsidP="007D13A1">
      <w:pPr>
        <w:pStyle w:val="3"/>
        <w:ind w:left="0" w:right="-6"/>
        <w:rPr>
          <w:b/>
          <w:sz w:val="22"/>
          <w:szCs w:val="22"/>
        </w:rPr>
      </w:pPr>
    </w:p>
    <w:p w:rsidR="007435FB" w:rsidRPr="00A17A21" w:rsidRDefault="007435FB" w:rsidP="007435FB">
      <w:pPr>
        <w:pStyle w:val="3"/>
        <w:ind w:left="0" w:right="-6"/>
        <w:jc w:val="center"/>
        <w:rPr>
          <w:b/>
          <w:sz w:val="22"/>
          <w:szCs w:val="22"/>
        </w:rPr>
      </w:pPr>
      <w:r w:rsidRPr="00A17A21">
        <w:rPr>
          <w:b/>
          <w:sz w:val="22"/>
          <w:szCs w:val="22"/>
        </w:rPr>
        <w:t>ЖАЛОБА</w:t>
      </w:r>
    </w:p>
    <w:p w:rsidR="007435FB" w:rsidRPr="00A17A21" w:rsidRDefault="009E6CD8" w:rsidP="009E6CD8">
      <w:pPr>
        <w:pStyle w:val="3"/>
        <w:ind w:left="0" w:right="-6"/>
        <w:jc w:val="center"/>
        <w:rPr>
          <w:b/>
          <w:sz w:val="22"/>
          <w:szCs w:val="22"/>
        </w:rPr>
      </w:pPr>
      <w:r w:rsidRPr="00A17A21">
        <w:rPr>
          <w:b/>
          <w:sz w:val="22"/>
          <w:szCs w:val="22"/>
        </w:rPr>
        <w:t>н</w:t>
      </w:r>
      <w:r w:rsidR="007435FB" w:rsidRPr="00A17A21">
        <w:rPr>
          <w:b/>
          <w:sz w:val="22"/>
          <w:szCs w:val="22"/>
        </w:rPr>
        <w:t>а положения аукционной документации</w:t>
      </w:r>
    </w:p>
    <w:p w:rsidR="0028785E" w:rsidRPr="00BE6267" w:rsidRDefault="00264754" w:rsidP="00E544C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E6267">
        <w:rPr>
          <w:sz w:val="22"/>
          <w:szCs w:val="22"/>
        </w:rPr>
        <w:t>6</w:t>
      </w:r>
      <w:r w:rsidR="00265C62">
        <w:rPr>
          <w:sz w:val="22"/>
          <w:szCs w:val="22"/>
        </w:rPr>
        <w:t>.10.2015</w:t>
      </w:r>
      <w:r w:rsidR="00156359" w:rsidRPr="0092112E">
        <w:rPr>
          <w:sz w:val="22"/>
          <w:szCs w:val="22"/>
        </w:rPr>
        <w:t xml:space="preserve"> г. на сайте</w:t>
      </w:r>
      <w:r w:rsidR="0028785E" w:rsidRPr="0092112E">
        <w:rPr>
          <w:sz w:val="22"/>
          <w:szCs w:val="22"/>
        </w:rPr>
        <w:t>:</w:t>
      </w:r>
      <w:r w:rsidR="0028785E" w:rsidRPr="0092112E">
        <w:rPr>
          <w:sz w:val="22"/>
          <w:szCs w:val="22"/>
          <w:shd w:val="clear" w:color="auto" w:fill="FFFFFF"/>
        </w:rPr>
        <w:t xml:space="preserve"> </w:t>
      </w:r>
      <w:r w:rsidR="004E461D" w:rsidRPr="004E461D">
        <w:rPr>
          <w:sz w:val="22"/>
          <w:szCs w:val="22"/>
          <w:shd w:val="clear" w:color="auto" w:fill="FFFFFF"/>
        </w:rPr>
        <w:t>http://</w:t>
      </w:r>
      <w:proofErr w:type="spellStart"/>
      <w:r w:rsidR="00265C62">
        <w:rPr>
          <w:sz w:val="22"/>
          <w:szCs w:val="22"/>
          <w:shd w:val="clear" w:color="auto" w:fill="FFFFFF"/>
          <w:lang w:val="en-US"/>
        </w:rPr>
        <w:t>sberbank</w:t>
      </w:r>
      <w:proofErr w:type="spellEnd"/>
      <w:r w:rsidR="00265C62" w:rsidRPr="00265C62">
        <w:rPr>
          <w:sz w:val="22"/>
          <w:szCs w:val="22"/>
          <w:shd w:val="clear" w:color="auto" w:fill="FFFFFF"/>
        </w:rPr>
        <w:t>-</w:t>
      </w:r>
      <w:proofErr w:type="spellStart"/>
      <w:r w:rsidR="00265C62">
        <w:rPr>
          <w:sz w:val="22"/>
          <w:szCs w:val="22"/>
          <w:shd w:val="clear" w:color="auto" w:fill="FFFFFF"/>
          <w:lang w:val="en-US"/>
        </w:rPr>
        <w:t>ast</w:t>
      </w:r>
      <w:proofErr w:type="spellEnd"/>
      <w:r w:rsidR="00265C62">
        <w:rPr>
          <w:sz w:val="22"/>
          <w:szCs w:val="22"/>
          <w:shd w:val="clear" w:color="auto" w:fill="FFFFFF"/>
        </w:rPr>
        <w:t>.</w:t>
      </w:r>
      <w:proofErr w:type="spellStart"/>
      <w:r w:rsidR="00265C62">
        <w:rPr>
          <w:sz w:val="22"/>
          <w:szCs w:val="22"/>
          <w:shd w:val="clear" w:color="auto" w:fill="FFFFFF"/>
          <w:lang w:val="en-US"/>
        </w:rPr>
        <w:t>ru</w:t>
      </w:r>
      <w:proofErr w:type="spellEnd"/>
      <w:r w:rsidR="004E461D">
        <w:rPr>
          <w:sz w:val="22"/>
          <w:szCs w:val="22"/>
          <w:shd w:val="clear" w:color="auto" w:fill="FFFFFF"/>
        </w:rPr>
        <w:t xml:space="preserve"> </w:t>
      </w:r>
      <w:r w:rsidR="007435FB" w:rsidRPr="0092112E">
        <w:rPr>
          <w:sz w:val="22"/>
          <w:szCs w:val="22"/>
        </w:rPr>
        <w:t>было размещено извещение о проведение аукциона</w:t>
      </w:r>
      <w:r w:rsidR="00E544C4">
        <w:rPr>
          <w:sz w:val="22"/>
          <w:szCs w:val="22"/>
        </w:rPr>
        <w:t xml:space="preserve"> № </w:t>
      </w:r>
      <w:r w:rsidR="00BE6267" w:rsidRPr="00BE6267">
        <w:t>0190200000315009324</w:t>
      </w:r>
      <w:r w:rsidR="00BE6267">
        <w:t>.</w:t>
      </w:r>
    </w:p>
    <w:p w:rsidR="005F51EC" w:rsidRPr="0092112E" w:rsidRDefault="005F51EC" w:rsidP="005F51EC">
      <w:pPr>
        <w:ind w:firstLine="567"/>
        <w:rPr>
          <w:sz w:val="22"/>
          <w:szCs w:val="22"/>
        </w:rPr>
      </w:pPr>
      <w:r w:rsidRPr="0092112E">
        <w:rPr>
          <w:sz w:val="22"/>
          <w:szCs w:val="22"/>
        </w:rPr>
        <w:t xml:space="preserve">Дата и время окончания подачи заявок </w:t>
      </w:r>
      <w:r w:rsidR="00BE6267">
        <w:rPr>
          <w:sz w:val="22"/>
          <w:szCs w:val="22"/>
        </w:rPr>
        <w:t>–</w:t>
      </w:r>
      <w:r w:rsidRPr="0092112E">
        <w:rPr>
          <w:sz w:val="22"/>
          <w:szCs w:val="22"/>
        </w:rPr>
        <w:t xml:space="preserve"> </w:t>
      </w:r>
      <w:r w:rsidR="00BE6267">
        <w:t>03.11.2015  09</w:t>
      </w:r>
      <w:r w:rsidR="00FD566F">
        <w:t>:00</w:t>
      </w:r>
      <w:r w:rsidR="00FD566F" w:rsidRPr="009E6CD8">
        <w:rPr>
          <w:sz w:val="22"/>
          <w:szCs w:val="22"/>
        </w:rPr>
        <w:t>.</w:t>
      </w:r>
    </w:p>
    <w:p w:rsidR="004E461D" w:rsidRDefault="007435FB" w:rsidP="005F51EC">
      <w:pPr>
        <w:ind w:firstLine="567"/>
        <w:jc w:val="both"/>
        <w:rPr>
          <w:sz w:val="22"/>
          <w:szCs w:val="22"/>
        </w:rPr>
      </w:pPr>
      <w:r w:rsidRPr="0092112E">
        <w:rPr>
          <w:sz w:val="22"/>
          <w:szCs w:val="22"/>
        </w:rPr>
        <w:t xml:space="preserve">Наименование объекта закупки: </w:t>
      </w:r>
      <w:r w:rsidR="003E31A9">
        <w:rPr>
          <w:sz w:val="22"/>
          <w:szCs w:val="22"/>
        </w:rPr>
        <w:t>Поставка л</w:t>
      </w:r>
      <w:r w:rsidR="004E461D" w:rsidRPr="004E461D">
        <w:rPr>
          <w:sz w:val="22"/>
          <w:szCs w:val="22"/>
        </w:rPr>
        <w:t>екарственны</w:t>
      </w:r>
      <w:r w:rsidR="003E31A9">
        <w:rPr>
          <w:sz w:val="22"/>
          <w:szCs w:val="22"/>
        </w:rPr>
        <w:t>х препаратов</w:t>
      </w:r>
      <w:r w:rsidR="004E461D" w:rsidRPr="004E461D">
        <w:rPr>
          <w:sz w:val="22"/>
          <w:szCs w:val="22"/>
        </w:rPr>
        <w:t>.</w:t>
      </w:r>
      <w:r w:rsidR="004E461D">
        <w:rPr>
          <w:sz w:val="22"/>
          <w:szCs w:val="22"/>
        </w:rPr>
        <w:t xml:space="preserve"> </w:t>
      </w:r>
    </w:p>
    <w:p w:rsidR="007435FB" w:rsidRPr="00903E90" w:rsidRDefault="003A5BB9" w:rsidP="005F51EC">
      <w:pPr>
        <w:ind w:firstLine="567"/>
        <w:jc w:val="both"/>
        <w:rPr>
          <w:sz w:val="22"/>
          <w:szCs w:val="22"/>
        </w:rPr>
      </w:pPr>
      <w:r w:rsidRPr="0092112E">
        <w:rPr>
          <w:sz w:val="22"/>
          <w:szCs w:val="22"/>
          <w:u w:val="single"/>
        </w:rPr>
        <w:t>В Техническом</w:t>
      </w:r>
      <w:r w:rsidR="0028785E" w:rsidRPr="0092112E">
        <w:rPr>
          <w:sz w:val="22"/>
          <w:szCs w:val="22"/>
          <w:u w:val="single"/>
        </w:rPr>
        <w:t xml:space="preserve"> задан</w:t>
      </w:r>
      <w:r w:rsidRPr="0092112E">
        <w:rPr>
          <w:sz w:val="22"/>
          <w:szCs w:val="22"/>
          <w:u w:val="single"/>
        </w:rPr>
        <w:t>ии</w:t>
      </w:r>
      <w:r w:rsidR="009E6CD8" w:rsidRPr="0092112E">
        <w:rPr>
          <w:sz w:val="22"/>
          <w:szCs w:val="22"/>
          <w:u w:val="single"/>
        </w:rPr>
        <w:t xml:space="preserve"> </w:t>
      </w:r>
      <w:r w:rsidR="00112EB2" w:rsidRPr="0092112E">
        <w:rPr>
          <w:sz w:val="22"/>
          <w:szCs w:val="22"/>
          <w:u w:val="single"/>
        </w:rPr>
        <w:t>к аукциону</w:t>
      </w:r>
      <w:r w:rsidR="00F97F9A" w:rsidRPr="0092112E">
        <w:rPr>
          <w:sz w:val="22"/>
          <w:szCs w:val="22"/>
          <w:u w:val="single"/>
        </w:rPr>
        <w:t xml:space="preserve"> </w:t>
      </w:r>
      <w:r w:rsidR="00513EC2">
        <w:rPr>
          <w:sz w:val="22"/>
          <w:szCs w:val="22"/>
          <w:u w:val="single"/>
        </w:rPr>
        <w:t xml:space="preserve"> </w:t>
      </w:r>
      <w:r w:rsidR="007435FB" w:rsidRPr="0092112E">
        <w:rPr>
          <w:sz w:val="22"/>
          <w:szCs w:val="22"/>
          <w:u w:val="single"/>
        </w:rPr>
        <w:t>указано следующее</w:t>
      </w:r>
      <w:r w:rsidR="007435FB" w:rsidRPr="0092112E">
        <w:rPr>
          <w:sz w:val="22"/>
          <w:szCs w:val="22"/>
        </w:rPr>
        <w:t>:</w:t>
      </w:r>
    </w:p>
    <w:p w:rsidR="008F210C" w:rsidRDefault="008F210C" w:rsidP="008F21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34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55"/>
        <w:gridCol w:w="5044"/>
        <w:gridCol w:w="2383"/>
        <w:gridCol w:w="863"/>
      </w:tblGrid>
      <w:tr w:rsidR="008F210C" w:rsidRPr="00C82296" w:rsidTr="00C2575D">
        <w:trPr>
          <w:trHeight w:val="113"/>
        </w:trPr>
        <w:tc>
          <w:tcPr>
            <w:tcW w:w="503" w:type="dxa"/>
            <w:shd w:val="clear" w:color="auto" w:fill="auto"/>
            <w:vAlign w:val="center"/>
            <w:hideMark/>
          </w:tcPr>
          <w:p w:rsidR="008F210C" w:rsidRPr="00C82296" w:rsidRDefault="008F210C" w:rsidP="001709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229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229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229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8229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8F210C" w:rsidRPr="00C82296" w:rsidRDefault="00391550" w:rsidP="001709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044" w:type="dxa"/>
            <w:shd w:val="clear" w:color="auto" w:fill="auto"/>
            <w:vAlign w:val="center"/>
            <w:hideMark/>
          </w:tcPr>
          <w:p w:rsidR="008F210C" w:rsidRPr="00C82296" w:rsidRDefault="009A4CA2" w:rsidP="001709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8F210C" w:rsidRPr="00C82296" w:rsidRDefault="009A4CA2" w:rsidP="001709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F210C" w:rsidRPr="00C82296" w:rsidRDefault="008F210C" w:rsidP="009A4C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2296">
              <w:rPr>
                <w:b/>
                <w:bCs/>
                <w:color w:val="000000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C822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10C" w:rsidRPr="00240840" w:rsidTr="00C2575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0C" w:rsidRPr="00240840" w:rsidRDefault="008F210C" w:rsidP="001709B9">
            <w:pPr>
              <w:jc w:val="right"/>
              <w:rPr>
                <w:color w:val="000000"/>
                <w:sz w:val="20"/>
                <w:szCs w:val="20"/>
              </w:rPr>
            </w:pPr>
            <w:r w:rsidRPr="002408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0C" w:rsidRPr="00240840" w:rsidRDefault="008F210C" w:rsidP="001709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40840">
              <w:rPr>
                <w:color w:val="000000"/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0C" w:rsidRPr="005813C0" w:rsidRDefault="005813C0" w:rsidP="005813C0">
            <w:pPr>
              <w:rPr>
                <w:color w:val="000000"/>
                <w:sz w:val="20"/>
                <w:szCs w:val="20"/>
              </w:rPr>
            </w:pPr>
            <w:r w:rsidRPr="00240840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color w:val="000000"/>
                <w:sz w:val="20"/>
                <w:szCs w:val="20"/>
              </w:rPr>
              <w:t xml:space="preserve">. В 1 стеклянном флаконе содержится 1 г. стерильного порошка (без кристаллов) </w:t>
            </w:r>
            <w:proofErr w:type="spellStart"/>
            <w:r>
              <w:rPr>
                <w:color w:val="000000"/>
                <w:sz w:val="20"/>
                <w:szCs w:val="20"/>
              </w:rPr>
              <w:t>цефтриаксона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виде натриевой соли</w:t>
            </w:r>
            <w:r w:rsidRPr="00313257">
              <w:rPr>
                <w:color w:val="000000"/>
                <w:sz w:val="20"/>
                <w:szCs w:val="20"/>
              </w:rPr>
              <w:t xml:space="preserve">. В упаковке картонной 1 флакон. </w:t>
            </w:r>
            <w:r w:rsidR="002A5495">
              <w:rPr>
                <w:color w:val="000000"/>
                <w:sz w:val="20"/>
                <w:szCs w:val="20"/>
              </w:rPr>
              <w:t>1. 1.</w:t>
            </w:r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Должен быть эффективен при инфекциях, вызванных </w:t>
            </w:r>
            <w:r w:rsidRPr="00313257">
              <w:rPr>
                <w:color w:val="000000"/>
                <w:sz w:val="20"/>
                <w:szCs w:val="20"/>
                <w:highlight w:val="yellow"/>
                <w:lang w:val="en-US"/>
              </w:rPr>
              <w:t>Salmonella</w:t>
            </w:r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13257">
              <w:rPr>
                <w:color w:val="000000"/>
                <w:sz w:val="20"/>
                <w:szCs w:val="20"/>
                <w:highlight w:val="yellow"/>
                <w:lang w:val="en-US"/>
              </w:rPr>
              <w:t>spp</w:t>
            </w:r>
            <w:proofErr w:type="spellEnd"/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13257">
              <w:rPr>
                <w:color w:val="000000"/>
                <w:sz w:val="20"/>
                <w:szCs w:val="20"/>
                <w:highlight w:val="yellow"/>
                <w:lang w:val="en-US"/>
              </w:rPr>
              <w:t>Shigella</w:t>
            </w:r>
            <w:proofErr w:type="spellEnd"/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13257">
              <w:rPr>
                <w:color w:val="000000"/>
                <w:sz w:val="20"/>
                <w:szCs w:val="20"/>
                <w:highlight w:val="yellow"/>
                <w:lang w:val="en-US"/>
              </w:rPr>
              <w:t>spp</w:t>
            </w:r>
            <w:proofErr w:type="spellEnd"/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. (в отношении этих возбудителей должны отсутствовать «клиническая зависимость неизвестна»). </w:t>
            </w:r>
            <w:r w:rsidR="00AF4EFE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313257">
              <w:rPr>
                <w:color w:val="000000"/>
                <w:sz w:val="20"/>
                <w:szCs w:val="20"/>
                <w:highlight w:val="yellow"/>
              </w:rPr>
              <w:t xml:space="preserve">Должен применяться без ограничений у больных с нарушением функции печени или почек (кроме случаев печеночной/почечной недостаточности). Не должен быть противопоказан у новорожденных с </w:t>
            </w:r>
            <w:proofErr w:type="spellStart"/>
            <w:r w:rsidRPr="00313257">
              <w:rPr>
                <w:color w:val="000000"/>
                <w:sz w:val="20"/>
                <w:szCs w:val="20"/>
                <w:highlight w:val="yellow"/>
              </w:rPr>
              <w:t>гипербилирубинемией</w:t>
            </w:r>
            <w:proofErr w:type="spellEnd"/>
            <w:r w:rsidRPr="00313257">
              <w:rPr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0C" w:rsidRPr="00240840" w:rsidRDefault="005813C0" w:rsidP="005813C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8F210C" w:rsidRPr="002408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0C" w:rsidRPr="00240840" w:rsidRDefault="009A4CA2" w:rsidP="00170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</w:tr>
    </w:tbl>
    <w:p w:rsidR="008F210C" w:rsidRPr="005813C0" w:rsidRDefault="008F210C" w:rsidP="005F51EC">
      <w:pPr>
        <w:ind w:firstLine="567"/>
        <w:jc w:val="both"/>
        <w:rPr>
          <w:sz w:val="22"/>
          <w:szCs w:val="22"/>
        </w:rPr>
      </w:pPr>
    </w:p>
    <w:p w:rsidR="008F210C" w:rsidRPr="005813C0" w:rsidRDefault="008F210C" w:rsidP="005F51EC">
      <w:pPr>
        <w:ind w:firstLine="567"/>
        <w:jc w:val="both"/>
        <w:rPr>
          <w:sz w:val="22"/>
          <w:szCs w:val="22"/>
        </w:rPr>
      </w:pPr>
    </w:p>
    <w:p w:rsidR="00BB26F7" w:rsidRPr="00A800C1" w:rsidRDefault="00BB26F7" w:rsidP="0092112E">
      <w:pPr>
        <w:jc w:val="both"/>
        <w:rPr>
          <w:b/>
          <w:sz w:val="22"/>
          <w:szCs w:val="22"/>
          <w:u w:val="single"/>
        </w:rPr>
      </w:pPr>
      <w:r w:rsidRPr="00A800C1">
        <w:rPr>
          <w:b/>
          <w:sz w:val="22"/>
          <w:szCs w:val="22"/>
          <w:u w:val="single"/>
        </w:rPr>
        <w:t xml:space="preserve">Заявитель считает, что указанные Заказчиком технические характеристики Товара существенно ограничивают конкуренцию. </w:t>
      </w:r>
    </w:p>
    <w:p w:rsidR="00BB26F7" w:rsidRDefault="00333199" w:rsidP="0092112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ГРЛС зарегистрированы всего 94</w:t>
      </w:r>
      <w:r w:rsidR="00BB26F7">
        <w:rPr>
          <w:sz w:val="22"/>
          <w:szCs w:val="22"/>
        </w:rPr>
        <w:t xml:space="preserve"> наименования лекарственных средств с МНН </w:t>
      </w:r>
      <w:proofErr w:type="spellStart"/>
      <w:r w:rsidR="00BB26F7">
        <w:rPr>
          <w:sz w:val="22"/>
          <w:szCs w:val="22"/>
        </w:rPr>
        <w:t>Цефтри</w:t>
      </w:r>
      <w:r w:rsidR="00903E90">
        <w:rPr>
          <w:sz w:val="22"/>
          <w:szCs w:val="22"/>
        </w:rPr>
        <w:t>аксон</w:t>
      </w:r>
      <w:proofErr w:type="spellEnd"/>
      <w:r w:rsidR="00903E90">
        <w:rPr>
          <w:sz w:val="22"/>
          <w:szCs w:val="22"/>
        </w:rPr>
        <w:t>, имеющие характеристику «</w:t>
      </w:r>
      <w:r w:rsidR="00BB26F7">
        <w:rPr>
          <w:sz w:val="22"/>
          <w:szCs w:val="22"/>
        </w:rPr>
        <w:t>порошок для приготовления ра</w:t>
      </w:r>
      <w:r>
        <w:rPr>
          <w:sz w:val="22"/>
          <w:szCs w:val="22"/>
        </w:rPr>
        <w:t>створа</w:t>
      </w:r>
      <w:r w:rsidR="008F210C">
        <w:rPr>
          <w:sz w:val="22"/>
          <w:szCs w:val="22"/>
        </w:rPr>
        <w:t>».</w:t>
      </w:r>
      <w:r w:rsidR="00BB26F7">
        <w:rPr>
          <w:sz w:val="22"/>
          <w:szCs w:val="22"/>
        </w:rPr>
        <w:t xml:space="preserve"> </w:t>
      </w:r>
    </w:p>
    <w:p w:rsidR="004B04AD" w:rsidRDefault="004B04AD" w:rsidP="00BB26F7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того, среди препаратов</w:t>
      </w:r>
      <w:r w:rsidRPr="008F210C">
        <w:rPr>
          <w:color w:val="000000"/>
          <w:sz w:val="22"/>
          <w:szCs w:val="22"/>
          <w:u w:val="single"/>
        </w:rPr>
        <w:t xml:space="preserve">, с МНН </w:t>
      </w:r>
      <w:proofErr w:type="spellStart"/>
      <w:r w:rsidRPr="008F210C">
        <w:rPr>
          <w:color w:val="000000"/>
          <w:sz w:val="22"/>
          <w:szCs w:val="22"/>
          <w:u w:val="single"/>
        </w:rPr>
        <w:t>Цефтриаксон</w:t>
      </w:r>
      <w:proofErr w:type="spellEnd"/>
      <w:r w:rsidRPr="008F210C">
        <w:rPr>
          <w:color w:val="000000"/>
          <w:sz w:val="22"/>
          <w:szCs w:val="22"/>
          <w:u w:val="single"/>
        </w:rPr>
        <w:t xml:space="preserve"> порошок для приготовления раствора только</w:t>
      </w:r>
      <w:r>
        <w:rPr>
          <w:color w:val="000000"/>
          <w:sz w:val="22"/>
          <w:szCs w:val="22"/>
        </w:rPr>
        <w:t xml:space="preserve"> </w:t>
      </w:r>
      <w:r w:rsidRPr="00E13698">
        <w:rPr>
          <w:b/>
          <w:color w:val="000000"/>
          <w:sz w:val="22"/>
          <w:szCs w:val="22"/>
        </w:rPr>
        <w:t xml:space="preserve">препарат </w:t>
      </w:r>
      <w:proofErr w:type="spellStart"/>
      <w:r w:rsidR="00C2575D" w:rsidRPr="00C2575D">
        <w:rPr>
          <w:b/>
          <w:color w:val="000000"/>
          <w:sz w:val="22"/>
          <w:szCs w:val="22"/>
        </w:rPr>
        <w:t>Цефтриабол</w:t>
      </w:r>
      <w:proofErr w:type="spellEnd"/>
      <w:r w:rsidR="00C2575D">
        <w:rPr>
          <w:b/>
          <w:color w:val="000000"/>
          <w:sz w:val="22"/>
          <w:szCs w:val="22"/>
        </w:rPr>
        <w:t xml:space="preserve">, Производитель: </w:t>
      </w:r>
      <w:r w:rsidR="00C2575D" w:rsidRPr="006D7344">
        <w:rPr>
          <w:b/>
          <w:color w:val="000000"/>
          <w:sz w:val="22"/>
          <w:szCs w:val="22"/>
        </w:rPr>
        <w:t>Общество с ограниченной ответственностью "</w:t>
      </w:r>
      <w:proofErr w:type="spellStart"/>
      <w:r w:rsidR="00C2575D" w:rsidRPr="006D7344">
        <w:rPr>
          <w:b/>
          <w:color w:val="000000"/>
          <w:sz w:val="22"/>
          <w:szCs w:val="22"/>
        </w:rPr>
        <w:t>АБОЛмед</w:t>
      </w:r>
      <w:proofErr w:type="spellEnd"/>
      <w:r w:rsidR="00C2575D" w:rsidRPr="006D7344">
        <w:rPr>
          <w:b/>
          <w:color w:val="000000"/>
          <w:sz w:val="22"/>
          <w:szCs w:val="22"/>
        </w:rPr>
        <w:t>",</w:t>
      </w:r>
      <w:r w:rsidRPr="00E13698">
        <w:rPr>
          <w:b/>
          <w:color w:val="000000"/>
          <w:sz w:val="22"/>
          <w:szCs w:val="22"/>
        </w:rPr>
        <w:t xml:space="preserve"> обладает указанными Заказчиком </w:t>
      </w:r>
      <w:r w:rsidR="00A7000E">
        <w:rPr>
          <w:b/>
          <w:color w:val="000000"/>
          <w:sz w:val="22"/>
          <w:szCs w:val="22"/>
        </w:rPr>
        <w:t>характеристикам</w:t>
      </w:r>
      <w:r w:rsidR="00C81161">
        <w:rPr>
          <w:b/>
          <w:color w:val="000000"/>
          <w:sz w:val="22"/>
          <w:szCs w:val="22"/>
        </w:rPr>
        <w:t xml:space="preserve">, а именно </w:t>
      </w:r>
      <w:r w:rsidR="00C2575D">
        <w:rPr>
          <w:b/>
          <w:color w:val="000000"/>
          <w:sz w:val="22"/>
          <w:szCs w:val="22"/>
        </w:rPr>
        <w:t xml:space="preserve"> </w:t>
      </w:r>
      <w:r w:rsidR="00C2575D" w:rsidRPr="00C41C04">
        <w:rPr>
          <w:b/>
          <w:color w:val="000000"/>
          <w:sz w:val="22"/>
          <w:szCs w:val="22"/>
        </w:rPr>
        <w:t>«...</w:t>
      </w:r>
      <w:r w:rsidR="00C2575D" w:rsidRPr="00C41C04">
        <w:rPr>
          <w:color w:val="000000"/>
          <w:sz w:val="22"/>
          <w:szCs w:val="22"/>
        </w:rPr>
        <w:t xml:space="preserve">Должен быть эффективен при инфекциях, вызванных </w:t>
      </w:r>
      <w:r w:rsidR="00C2575D" w:rsidRPr="00C41C04">
        <w:rPr>
          <w:color w:val="000000"/>
          <w:sz w:val="22"/>
          <w:szCs w:val="22"/>
          <w:lang w:val="en-US"/>
        </w:rPr>
        <w:t>Salmonella</w:t>
      </w:r>
      <w:r w:rsidR="00C2575D" w:rsidRPr="00C41C04">
        <w:rPr>
          <w:color w:val="000000"/>
          <w:sz w:val="22"/>
          <w:szCs w:val="22"/>
        </w:rPr>
        <w:t xml:space="preserve"> </w:t>
      </w:r>
      <w:proofErr w:type="spellStart"/>
      <w:r w:rsidR="00C2575D" w:rsidRPr="00C41C04">
        <w:rPr>
          <w:color w:val="000000"/>
          <w:sz w:val="22"/>
          <w:szCs w:val="22"/>
          <w:lang w:val="en-US"/>
        </w:rPr>
        <w:t>spp</w:t>
      </w:r>
      <w:proofErr w:type="spellEnd"/>
      <w:r w:rsidR="00C2575D" w:rsidRPr="00C41C04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C2575D" w:rsidRPr="00C41C04">
        <w:rPr>
          <w:color w:val="000000"/>
          <w:sz w:val="22"/>
          <w:szCs w:val="22"/>
          <w:lang w:val="en-US"/>
        </w:rPr>
        <w:t>Shigella</w:t>
      </w:r>
      <w:proofErr w:type="spellEnd"/>
      <w:r w:rsidR="00C2575D" w:rsidRPr="00C41C04">
        <w:rPr>
          <w:color w:val="000000"/>
          <w:sz w:val="22"/>
          <w:szCs w:val="22"/>
        </w:rPr>
        <w:t xml:space="preserve"> </w:t>
      </w:r>
      <w:proofErr w:type="spellStart"/>
      <w:r w:rsidR="00C2575D" w:rsidRPr="00C41C04">
        <w:rPr>
          <w:color w:val="000000"/>
          <w:sz w:val="22"/>
          <w:szCs w:val="22"/>
          <w:lang w:val="en-US"/>
        </w:rPr>
        <w:t>spp</w:t>
      </w:r>
      <w:proofErr w:type="spellEnd"/>
      <w:r w:rsidR="00C2575D" w:rsidRPr="00C41C04">
        <w:rPr>
          <w:color w:val="000000"/>
          <w:sz w:val="22"/>
          <w:szCs w:val="22"/>
        </w:rPr>
        <w:t>. (в отношении этих возбудителей должны отсутствовать «клиническая зависимость неизвестна»).</w:t>
      </w:r>
      <w:proofErr w:type="gramEnd"/>
      <w:r w:rsidR="00C2575D" w:rsidRPr="00C41C04">
        <w:rPr>
          <w:color w:val="000000"/>
          <w:sz w:val="22"/>
          <w:szCs w:val="22"/>
        </w:rPr>
        <w:t xml:space="preserve"> Должен применяться без ограничений у больных с нарушением функции печени или почек (кроме случаев печеночной/почечной недостаточности). Не должен быть противопоказан у новорожденных с </w:t>
      </w:r>
      <w:proofErr w:type="spellStart"/>
      <w:r w:rsidR="00C2575D" w:rsidRPr="00C41C04">
        <w:rPr>
          <w:color w:val="000000"/>
          <w:sz w:val="22"/>
          <w:szCs w:val="22"/>
        </w:rPr>
        <w:t>гипербилирубинемией</w:t>
      </w:r>
      <w:proofErr w:type="spellEnd"/>
      <w:r w:rsidR="00C2575D" w:rsidRPr="00C41C04">
        <w:rPr>
          <w:color w:val="000000"/>
          <w:sz w:val="22"/>
          <w:szCs w:val="22"/>
        </w:rPr>
        <w:t>..»</w:t>
      </w:r>
      <w:r w:rsidR="00C2575D">
        <w:rPr>
          <w:b/>
          <w:color w:val="000000"/>
          <w:sz w:val="22"/>
          <w:szCs w:val="22"/>
        </w:rPr>
        <w:t xml:space="preserve">   </w:t>
      </w:r>
      <w:r w:rsidRPr="00E13698">
        <w:rPr>
          <w:b/>
          <w:color w:val="000000"/>
          <w:sz w:val="22"/>
          <w:szCs w:val="22"/>
        </w:rPr>
        <w:t>– все остальные препараты либо не имеют указаний</w:t>
      </w:r>
      <w:r w:rsidR="00C2575D">
        <w:rPr>
          <w:b/>
          <w:color w:val="000000"/>
          <w:sz w:val="22"/>
          <w:szCs w:val="22"/>
        </w:rPr>
        <w:t>,</w:t>
      </w:r>
      <w:r w:rsidRPr="00E13698">
        <w:rPr>
          <w:b/>
          <w:color w:val="000000"/>
          <w:sz w:val="22"/>
          <w:szCs w:val="22"/>
        </w:rPr>
        <w:t xml:space="preserve"> либо имеют </w:t>
      </w:r>
      <w:r w:rsidR="00C2575D">
        <w:rPr>
          <w:b/>
          <w:color w:val="000000"/>
          <w:sz w:val="22"/>
          <w:szCs w:val="22"/>
        </w:rPr>
        <w:t xml:space="preserve">не все </w:t>
      </w:r>
      <w:r w:rsidRPr="00E13698">
        <w:rPr>
          <w:b/>
          <w:color w:val="000000"/>
          <w:sz w:val="22"/>
          <w:szCs w:val="22"/>
        </w:rPr>
        <w:t>показатели указанны</w:t>
      </w:r>
      <w:r w:rsidR="00C2575D">
        <w:rPr>
          <w:b/>
          <w:color w:val="000000"/>
          <w:sz w:val="22"/>
          <w:szCs w:val="22"/>
        </w:rPr>
        <w:t>е</w:t>
      </w:r>
      <w:r w:rsidR="00104E6B">
        <w:rPr>
          <w:b/>
          <w:color w:val="000000"/>
          <w:sz w:val="22"/>
          <w:szCs w:val="22"/>
        </w:rPr>
        <w:t xml:space="preserve"> Заказчиком, </w:t>
      </w:r>
      <w:proofErr w:type="gramStart"/>
      <w:r w:rsidR="00104E6B">
        <w:rPr>
          <w:b/>
          <w:color w:val="000000"/>
          <w:sz w:val="22"/>
          <w:szCs w:val="22"/>
        </w:rPr>
        <w:t>см</w:t>
      </w:r>
      <w:proofErr w:type="gramEnd"/>
      <w:r w:rsidR="00104E6B">
        <w:rPr>
          <w:b/>
          <w:color w:val="000000"/>
          <w:sz w:val="22"/>
          <w:szCs w:val="22"/>
        </w:rPr>
        <w:t xml:space="preserve">. ниже: </w:t>
      </w:r>
    </w:p>
    <w:p w:rsidR="00104E6B" w:rsidRPr="00C81161" w:rsidRDefault="0035009D" w:rsidP="00BB26F7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C41C04">
        <w:rPr>
          <w:rFonts w:eastAsia="Times New Roman"/>
          <w:sz w:val="22"/>
          <w:szCs w:val="22"/>
        </w:rPr>
        <w:t xml:space="preserve">Согласно данным официального сайта «Государственный реестр лекарственных средств»  </w:t>
      </w:r>
      <w:r w:rsidR="00523C2B" w:rsidRPr="00C41C04">
        <w:rPr>
          <w:color w:val="000000"/>
          <w:sz w:val="22"/>
          <w:szCs w:val="22"/>
        </w:rPr>
        <w:t xml:space="preserve">препарат </w:t>
      </w:r>
      <w:proofErr w:type="spellStart"/>
      <w:r w:rsidR="00523C2B" w:rsidRPr="00C81161">
        <w:rPr>
          <w:b/>
          <w:color w:val="000000"/>
          <w:sz w:val="22"/>
          <w:szCs w:val="22"/>
          <w:u w:val="single"/>
        </w:rPr>
        <w:t>Цефтриабол</w:t>
      </w:r>
      <w:proofErr w:type="spellEnd"/>
      <w:r w:rsidR="00523C2B" w:rsidRPr="00C81161">
        <w:rPr>
          <w:b/>
          <w:color w:val="000000"/>
          <w:sz w:val="22"/>
          <w:szCs w:val="22"/>
          <w:u w:val="single"/>
        </w:rPr>
        <w:t>, Производитель: Общество с ограниченной ответственностью "</w:t>
      </w:r>
      <w:proofErr w:type="spellStart"/>
      <w:r w:rsidR="00523C2B" w:rsidRPr="00C81161">
        <w:rPr>
          <w:b/>
          <w:color w:val="000000"/>
          <w:sz w:val="22"/>
          <w:szCs w:val="22"/>
          <w:u w:val="single"/>
        </w:rPr>
        <w:t>АБОЛмед</w:t>
      </w:r>
      <w:proofErr w:type="spellEnd"/>
      <w:r w:rsidR="00523C2B" w:rsidRPr="00C81161">
        <w:rPr>
          <w:b/>
          <w:color w:val="000000"/>
          <w:sz w:val="22"/>
          <w:szCs w:val="22"/>
          <w:u w:val="single"/>
        </w:rPr>
        <w:t>"</w:t>
      </w:r>
      <w:r w:rsidR="00C81161" w:rsidRPr="00C81161">
        <w:rPr>
          <w:b/>
          <w:color w:val="000000"/>
          <w:sz w:val="22"/>
          <w:szCs w:val="22"/>
          <w:u w:val="single"/>
        </w:rPr>
        <w:t xml:space="preserve"> полностью совпадает с заявленными характеристиками</w:t>
      </w:r>
      <w:r w:rsidR="00523C2B" w:rsidRPr="00C81161">
        <w:rPr>
          <w:b/>
          <w:color w:val="000000"/>
          <w:sz w:val="22"/>
          <w:szCs w:val="22"/>
          <w:u w:val="single"/>
        </w:rPr>
        <w:t>:</w:t>
      </w:r>
    </w:p>
    <w:p w:rsidR="00B74A68" w:rsidRDefault="00B74A68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B74A68" w:rsidRDefault="00523C2B" w:rsidP="00BB26F7">
      <w:pPr>
        <w:ind w:firstLine="709"/>
        <w:jc w:val="both"/>
        <w:rPr>
          <w:b/>
          <w:color w:val="000000"/>
          <w:sz w:val="22"/>
          <w:szCs w:val="22"/>
        </w:rPr>
      </w:pPr>
      <w:r w:rsidRPr="00523C2B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3849121" cy="33236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485" t="6582" r="21771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21" cy="33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68" w:rsidRDefault="00B74A68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523C2B" w:rsidRPr="00A7000E" w:rsidRDefault="00523C2B" w:rsidP="00523C2B">
      <w:pPr>
        <w:pStyle w:val="a5"/>
        <w:numPr>
          <w:ilvl w:val="0"/>
          <w:numId w:val="6"/>
        </w:numPr>
        <w:ind w:right="438"/>
        <w:jc w:val="both"/>
        <w:rPr>
          <w:sz w:val="22"/>
          <w:szCs w:val="22"/>
        </w:rPr>
      </w:pPr>
      <w:r w:rsidRPr="00A7000E">
        <w:rPr>
          <w:color w:val="000000"/>
          <w:sz w:val="22"/>
          <w:szCs w:val="22"/>
        </w:rPr>
        <w:t xml:space="preserve">«…Должен быть эффективен при инфекциях, вызванных </w:t>
      </w:r>
      <w:r w:rsidRPr="00A7000E">
        <w:rPr>
          <w:color w:val="000000"/>
          <w:sz w:val="22"/>
          <w:szCs w:val="22"/>
          <w:lang w:val="en-US"/>
        </w:rPr>
        <w:t>Salmonella</w:t>
      </w:r>
      <w:r w:rsidRPr="00A7000E">
        <w:rPr>
          <w:color w:val="000000"/>
          <w:sz w:val="22"/>
          <w:szCs w:val="22"/>
        </w:rPr>
        <w:t xml:space="preserve"> </w:t>
      </w:r>
      <w:proofErr w:type="spellStart"/>
      <w:r w:rsidRPr="00A7000E">
        <w:rPr>
          <w:color w:val="000000"/>
          <w:sz w:val="22"/>
          <w:szCs w:val="22"/>
          <w:lang w:val="en-US"/>
        </w:rPr>
        <w:t>spp</w:t>
      </w:r>
      <w:proofErr w:type="spellEnd"/>
      <w:r w:rsidRPr="00A7000E">
        <w:rPr>
          <w:color w:val="000000"/>
          <w:sz w:val="22"/>
          <w:szCs w:val="22"/>
        </w:rPr>
        <w:t xml:space="preserve">. </w:t>
      </w:r>
      <w:proofErr w:type="spellStart"/>
      <w:r w:rsidRPr="00A7000E">
        <w:rPr>
          <w:color w:val="000000"/>
          <w:sz w:val="22"/>
          <w:szCs w:val="22"/>
          <w:lang w:val="en-US"/>
        </w:rPr>
        <w:t>Shigella</w:t>
      </w:r>
      <w:proofErr w:type="spellEnd"/>
      <w:r w:rsidRPr="00A7000E">
        <w:rPr>
          <w:color w:val="000000"/>
          <w:sz w:val="22"/>
          <w:szCs w:val="22"/>
        </w:rPr>
        <w:t xml:space="preserve"> </w:t>
      </w:r>
      <w:proofErr w:type="spellStart"/>
      <w:r w:rsidRPr="00A7000E">
        <w:rPr>
          <w:color w:val="000000"/>
          <w:sz w:val="22"/>
          <w:szCs w:val="22"/>
          <w:lang w:val="en-US"/>
        </w:rPr>
        <w:t>spp</w:t>
      </w:r>
      <w:proofErr w:type="spellEnd"/>
      <w:r w:rsidRPr="00A7000E">
        <w:rPr>
          <w:color w:val="000000"/>
          <w:sz w:val="22"/>
          <w:szCs w:val="22"/>
        </w:rPr>
        <w:t>. (в отношении этих возбудителей должны отсутствовать «клиническая зависимость неизвестна»)</w:t>
      </w:r>
      <w:proofErr w:type="gramStart"/>
      <w:r w:rsidRPr="00A7000E">
        <w:rPr>
          <w:color w:val="000000"/>
          <w:sz w:val="22"/>
          <w:szCs w:val="22"/>
        </w:rPr>
        <w:t>.»</w:t>
      </w:r>
      <w:proofErr w:type="gramEnd"/>
    </w:p>
    <w:p w:rsidR="00523C2B" w:rsidRPr="00A7000E" w:rsidRDefault="0022326A" w:rsidP="00523C2B">
      <w:pPr>
        <w:ind w:left="180" w:right="438"/>
        <w:jc w:val="both"/>
        <w:rPr>
          <w:sz w:val="22"/>
          <w:szCs w:val="22"/>
        </w:rPr>
      </w:pPr>
      <w:r>
        <w:rPr>
          <w:sz w:val="22"/>
          <w:szCs w:val="22"/>
        </w:rPr>
        <w:t>В инструкции</w:t>
      </w:r>
      <w:r w:rsidR="00FD511D">
        <w:rPr>
          <w:sz w:val="22"/>
          <w:szCs w:val="22"/>
        </w:rPr>
        <w:t xml:space="preserve"> на лекарственный</w:t>
      </w:r>
      <w:r>
        <w:rPr>
          <w:sz w:val="22"/>
          <w:szCs w:val="22"/>
        </w:rPr>
        <w:t xml:space="preserve"> </w:t>
      </w:r>
      <w:r w:rsidR="00FD511D" w:rsidRPr="00C41C04">
        <w:rPr>
          <w:color w:val="000000"/>
          <w:sz w:val="22"/>
          <w:szCs w:val="22"/>
        </w:rPr>
        <w:t xml:space="preserve">препарат </w:t>
      </w:r>
      <w:proofErr w:type="spellStart"/>
      <w:r w:rsidR="00FD511D" w:rsidRPr="00FD511D">
        <w:rPr>
          <w:color w:val="000000"/>
          <w:sz w:val="22"/>
          <w:szCs w:val="22"/>
        </w:rPr>
        <w:t>Цефтриабол</w:t>
      </w:r>
      <w:proofErr w:type="spellEnd"/>
      <w:r w:rsidR="00FD511D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указано:</w:t>
      </w:r>
    </w:p>
    <w:p w:rsidR="00B74A68" w:rsidRDefault="00B74A68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B74A68" w:rsidRDefault="00B74A68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523C2B" w:rsidRDefault="00523C2B" w:rsidP="00BB26F7">
      <w:pPr>
        <w:ind w:firstLine="709"/>
        <w:jc w:val="both"/>
        <w:rPr>
          <w:b/>
          <w:color w:val="000000"/>
          <w:sz w:val="22"/>
          <w:szCs w:val="22"/>
        </w:rPr>
      </w:pPr>
      <w:r w:rsidRPr="00523C2B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3924797" cy="2663488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843" t="19321" r="25488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90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2B" w:rsidRDefault="00523C2B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523C2B" w:rsidRDefault="00523C2B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523C2B" w:rsidRDefault="00523C2B" w:rsidP="00BB26F7">
      <w:pPr>
        <w:ind w:firstLine="709"/>
        <w:jc w:val="both"/>
        <w:rPr>
          <w:b/>
          <w:color w:val="000000"/>
          <w:sz w:val="22"/>
          <w:szCs w:val="22"/>
        </w:rPr>
      </w:pPr>
    </w:p>
    <w:p w:rsidR="00523C2B" w:rsidRPr="00851319" w:rsidRDefault="00523C2B" w:rsidP="00523C2B">
      <w:pPr>
        <w:pStyle w:val="a5"/>
        <w:numPr>
          <w:ilvl w:val="0"/>
          <w:numId w:val="6"/>
        </w:numPr>
        <w:ind w:right="438"/>
        <w:jc w:val="both"/>
        <w:rPr>
          <w:color w:val="000000"/>
          <w:sz w:val="22"/>
          <w:szCs w:val="22"/>
        </w:rPr>
      </w:pPr>
      <w:proofErr w:type="gramStart"/>
      <w:r w:rsidRPr="00851319">
        <w:rPr>
          <w:color w:val="000000"/>
          <w:sz w:val="22"/>
          <w:szCs w:val="22"/>
        </w:rPr>
        <w:lastRenderedPageBreak/>
        <w:t xml:space="preserve">«…Должен применяться без ограничений у больных с нарушением функции печени или почек (кроме случаев печеночной/почечной недостаточности..Не должен быть противопоказан у новорожденных с </w:t>
      </w:r>
      <w:proofErr w:type="spellStart"/>
      <w:r w:rsidRPr="00851319">
        <w:rPr>
          <w:color w:val="000000"/>
          <w:sz w:val="22"/>
          <w:szCs w:val="22"/>
        </w:rPr>
        <w:t>гипербилирубинемией</w:t>
      </w:r>
      <w:proofErr w:type="spellEnd"/>
      <w:r w:rsidRPr="00851319">
        <w:rPr>
          <w:color w:val="000000"/>
          <w:sz w:val="22"/>
          <w:szCs w:val="22"/>
        </w:rPr>
        <w:t>. »</w:t>
      </w:r>
      <w:proofErr w:type="gramEnd"/>
    </w:p>
    <w:p w:rsidR="00523C2B" w:rsidRDefault="00523C2B" w:rsidP="00523C2B">
      <w:pPr>
        <w:pStyle w:val="a5"/>
        <w:ind w:left="540" w:right="438"/>
        <w:jc w:val="both"/>
        <w:rPr>
          <w:sz w:val="22"/>
          <w:szCs w:val="22"/>
        </w:rPr>
      </w:pPr>
    </w:p>
    <w:p w:rsidR="00C96FDE" w:rsidRPr="00A7000E" w:rsidRDefault="00C96FDE" w:rsidP="00C96FDE">
      <w:pPr>
        <w:ind w:left="180" w:right="4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инструкции на лекарственный </w:t>
      </w:r>
      <w:r w:rsidRPr="00C41C04">
        <w:rPr>
          <w:color w:val="000000"/>
          <w:sz w:val="22"/>
          <w:szCs w:val="22"/>
        </w:rPr>
        <w:t xml:space="preserve">препарат </w:t>
      </w:r>
      <w:proofErr w:type="spellStart"/>
      <w:r w:rsidRPr="00FD511D">
        <w:rPr>
          <w:color w:val="000000"/>
          <w:sz w:val="22"/>
          <w:szCs w:val="22"/>
        </w:rPr>
        <w:t>Цефтриабол</w:t>
      </w:r>
      <w:proofErr w:type="spellEnd"/>
      <w:r>
        <w:rPr>
          <w:sz w:val="22"/>
          <w:szCs w:val="22"/>
        </w:rPr>
        <w:t xml:space="preserve"> указано:</w:t>
      </w:r>
    </w:p>
    <w:p w:rsidR="0022326A" w:rsidRPr="00523C2B" w:rsidRDefault="0022326A" w:rsidP="00523C2B">
      <w:pPr>
        <w:pStyle w:val="a5"/>
        <w:ind w:left="540" w:right="438"/>
        <w:jc w:val="both"/>
        <w:rPr>
          <w:sz w:val="22"/>
          <w:szCs w:val="22"/>
        </w:rPr>
      </w:pPr>
    </w:p>
    <w:p w:rsidR="00523C2B" w:rsidRPr="00523C2B" w:rsidRDefault="00523C2B" w:rsidP="00523C2B">
      <w:pPr>
        <w:pStyle w:val="a5"/>
        <w:ind w:left="540" w:right="438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155384" cy="1057524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723" t="29724" r="23441" b="4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84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2B" w:rsidRPr="00523C2B" w:rsidRDefault="00523C2B" w:rsidP="00523C2B">
      <w:pPr>
        <w:pStyle w:val="a5"/>
        <w:ind w:left="540" w:right="438"/>
        <w:jc w:val="both"/>
        <w:rPr>
          <w:sz w:val="22"/>
          <w:szCs w:val="22"/>
        </w:rPr>
      </w:pPr>
    </w:p>
    <w:p w:rsidR="00523C2B" w:rsidRPr="00523C2B" w:rsidRDefault="00523C2B" w:rsidP="00523C2B">
      <w:pPr>
        <w:pStyle w:val="a5"/>
        <w:ind w:left="540"/>
        <w:jc w:val="both"/>
        <w:rPr>
          <w:b/>
          <w:color w:val="000000"/>
          <w:sz w:val="22"/>
          <w:szCs w:val="22"/>
        </w:rPr>
      </w:pPr>
    </w:p>
    <w:p w:rsidR="000A50AC" w:rsidRPr="00B52DFD" w:rsidRDefault="001959B7" w:rsidP="001959B7">
      <w:pPr>
        <w:jc w:val="both"/>
        <w:rPr>
          <w:color w:val="000000"/>
          <w:sz w:val="22"/>
          <w:szCs w:val="22"/>
        </w:rPr>
      </w:pPr>
      <w:r w:rsidRPr="00B52DFD">
        <w:rPr>
          <w:rFonts w:eastAsia="Times New Roman"/>
          <w:sz w:val="22"/>
          <w:szCs w:val="22"/>
        </w:rPr>
        <w:t>П</w:t>
      </w:r>
      <w:r w:rsidR="000A50AC" w:rsidRPr="00B52DFD">
        <w:rPr>
          <w:rFonts w:eastAsia="Times New Roman"/>
          <w:sz w:val="22"/>
          <w:szCs w:val="22"/>
        </w:rPr>
        <w:t>утем сопоставления характеристик, в совокупности заявленным требованиям отвечает только один из зарегистр</w:t>
      </w:r>
      <w:r w:rsidR="00DC0342">
        <w:rPr>
          <w:rFonts w:eastAsia="Times New Roman"/>
          <w:sz w:val="22"/>
          <w:szCs w:val="22"/>
        </w:rPr>
        <w:t>ированных препаратов, а именно</w:t>
      </w:r>
      <w:r w:rsidR="007D25B9" w:rsidRPr="00B52DFD">
        <w:rPr>
          <w:rFonts w:eastAsia="Times New Roman"/>
          <w:sz w:val="22"/>
          <w:szCs w:val="22"/>
        </w:rPr>
        <w:t xml:space="preserve"> </w:t>
      </w:r>
      <w:proofErr w:type="spellStart"/>
      <w:r w:rsidR="007D25B9" w:rsidRPr="00B52DFD">
        <w:rPr>
          <w:color w:val="000000"/>
          <w:sz w:val="22"/>
          <w:szCs w:val="22"/>
        </w:rPr>
        <w:t>Цефтриабол</w:t>
      </w:r>
      <w:proofErr w:type="spellEnd"/>
      <w:r w:rsidR="007D25B9" w:rsidRPr="00B52DFD">
        <w:rPr>
          <w:color w:val="000000"/>
          <w:sz w:val="22"/>
          <w:szCs w:val="22"/>
        </w:rPr>
        <w:t xml:space="preserve">, Производитель: </w:t>
      </w:r>
      <w:r w:rsidR="007D25B9" w:rsidRPr="00B52DFD">
        <w:rPr>
          <w:rFonts w:eastAsia="Times New Roman"/>
          <w:sz w:val="22"/>
          <w:szCs w:val="22"/>
        </w:rPr>
        <w:t>Общество с ограниченной ответственностью "</w:t>
      </w:r>
      <w:proofErr w:type="spellStart"/>
      <w:r w:rsidR="007D25B9" w:rsidRPr="00B52DFD">
        <w:rPr>
          <w:rFonts w:eastAsia="Times New Roman"/>
          <w:sz w:val="22"/>
          <w:szCs w:val="22"/>
        </w:rPr>
        <w:t>АБОЛмед</w:t>
      </w:r>
      <w:proofErr w:type="spellEnd"/>
      <w:r w:rsidR="007D25B9" w:rsidRPr="00B52DFD">
        <w:rPr>
          <w:rFonts w:eastAsia="Times New Roman"/>
          <w:sz w:val="22"/>
          <w:szCs w:val="22"/>
        </w:rPr>
        <w:t xml:space="preserve">", </w:t>
      </w:r>
      <w:r w:rsidR="000A50AC" w:rsidRPr="00B52DFD">
        <w:rPr>
          <w:rFonts w:eastAsia="Times New Roman"/>
          <w:sz w:val="22"/>
          <w:szCs w:val="22"/>
        </w:rPr>
        <w:t>что нарушает как положение Закона о контрактной системе, так и Закона о защите конкуренции.</w:t>
      </w:r>
    </w:p>
    <w:p w:rsidR="00333199" w:rsidRDefault="00333199" w:rsidP="00BB26F7">
      <w:pPr>
        <w:ind w:firstLine="709"/>
        <w:jc w:val="both"/>
        <w:rPr>
          <w:color w:val="000000"/>
          <w:sz w:val="22"/>
          <w:szCs w:val="22"/>
        </w:rPr>
      </w:pPr>
    </w:p>
    <w:p w:rsidR="00333199" w:rsidRPr="00897B1B" w:rsidRDefault="004B04AD" w:rsidP="00BB26F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Следовательно, Заказчик составил описание предмета закупки таким образом, что под требуемые им характеристики по</w:t>
      </w:r>
      <w:r w:rsidR="009E2FBD">
        <w:rPr>
          <w:color w:val="000000"/>
          <w:sz w:val="22"/>
          <w:szCs w:val="22"/>
        </w:rPr>
        <w:t xml:space="preserve">падает только 1 препарат – </w:t>
      </w:r>
      <w:r w:rsidR="009E2FBD" w:rsidRPr="00897B1B">
        <w:rPr>
          <w:color w:val="000000"/>
          <w:sz w:val="22"/>
          <w:szCs w:val="22"/>
        </w:rPr>
        <w:t xml:space="preserve">это </w:t>
      </w:r>
      <w:proofErr w:type="spellStart"/>
      <w:r w:rsidR="007D25B9" w:rsidRPr="00897B1B">
        <w:rPr>
          <w:b/>
          <w:color w:val="000000"/>
          <w:sz w:val="22"/>
          <w:szCs w:val="22"/>
        </w:rPr>
        <w:t>Цефтриабол</w:t>
      </w:r>
      <w:proofErr w:type="spellEnd"/>
      <w:r w:rsidR="007D25B9" w:rsidRPr="00897B1B">
        <w:rPr>
          <w:b/>
          <w:color w:val="000000"/>
          <w:sz w:val="22"/>
          <w:szCs w:val="22"/>
        </w:rPr>
        <w:t xml:space="preserve">, Производитель: </w:t>
      </w:r>
      <w:r w:rsidR="007D25B9" w:rsidRPr="00897B1B">
        <w:rPr>
          <w:rFonts w:eastAsia="Times New Roman"/>
          <w:b/>
          <w:sz w:val="22"/>
          <w:szCs w:val="22"/>
        </w:rPr>
        <w:t>Общество с ограниченной ответственностью "</w:t>
      </w:r>
      <w:proofErr w:type="spellStart"/>
      <w:r w:rsidR="007D25B9" w:rsidRPr="00897B1B">
        <w:rPr>
          <w:rFonts w:eastAsia="Times New Roman"/>
          <w:b/>
          <w:sz w:val="22"/>
          <w:szCs w:val="22"/>
        </w:rPr>
        <w:t>АБОЛмед</w:t>
      </w:r>
      <w:proofErr w:type="spellEnd"/>
      <w:r w:rsidR="007D25B9" w:rsidRPr="00897B1B">
        <w:rPr>
          <w:rFonts w:eastAsia="Times New Roman"/>
          <w:b/>
          <w:sz w:val="22"/>
          <w:szCs w:val="22"/>
        </w:rPr>
        <w:t>"</w:t>
      </w:r>
      <w:r w:rsidRPr="00897B1B">
        <w:rPr>
          <w:color w:val="000000"/>
          <w:sz w:val="22"/>
          <w:szCs w:val="22"/>
        </w:rPr>
        <w:t xml:space="preserve">. </w:t>
      </w:r>
    </w:p>
    <w:p w:rsidR="004B04AD" w:rsidRDefault="004B04AD" w:rsidP="00BB26F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Производители и поставщики иных препаратов с МНН </w:t>
      </w:r>
      <w:proofErr w:type="spellStart"/>
      <w:r>
        <w:rPr>
          <w:color w:val="000000"/>
          <w:sz w:val="22"/>
          <w:szCs w:val="22"/>
        </w:rPr>
        <w:t>Цефтриаксон</w:t>
      </w:r>
      <w:proofErr w:type="spellEnd"/>
      <w:r>
        <w:rPr>
          <w:color w:val="000000"/>
          <w:sz w:val="22"/>
          <w:szCs w:val="22"/>
        </w:rPr>
        <w:t xml:space="preserve"> лишены возможности участвовать в закупке. </w:t>
      </w:r>
    </w:p>
    <w:p w:rsidR="00BB765D" w:rsidRDefault="00BB765D" w:rsidP="00BB765D">
      <w:pPr>
        <w:tabs>
          <w:tab w:val="left" w:pos="5400"/>
        </w:tabs>
        <w:suppressAutoHyphens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ФАС России в своем Письме № АК/28644/15 от 09.06.2015г. «О рассмотрении обращения» указал на типичные примеры ограничения количества участников закупки лекарственных препаратов, выражающиеся в </w:t>
      </w:r>
      <w:r w:rsidRPr="00DA647F">
        <w:rPr>
          <w:b/>
          <w:sz w:val="22"/>
          <w:szCs w:val="22"/>
        </w:rPr>
        <w:t xml:space="preserve">указании в документации терапевтически не значимых характеристик, соответствующих конкретным торговым наименованиям лекарственных препаратов, </w:t>
      </w:r>
      <w:r w:rsidRPr="00DA647F">
        <w:rPr>
          <w:b/>
          <w:sz w:val="22"/>
          <w:szCs w:val="22"/>
          <w:u w:val="single"/>
        </w:rPr>
        <w:t xml:space="preserve">без возможности поставки эквивалентного товара. </w:t>
      </w:r>
    </w:p>
    <w:p w:rsidR="00BB26F7" w:rsidRPr="0092112E" w:rsidRDefault="00BB26F7" w:rsidP="0092112E">
      <w:pPr>
        <w:jc w:val="both"/>
        <w:rPr>
          <w:sz w:val="22"/>
          <w:szCs w:val="22"/>
        </w:rPr>
      </w:pPr>
    </w:p>
    <w:p w:rsidR="00F97F9A" w:rsidRPr="00513EC2" w:rsidRDefault="00F97F9A" w:rsidP="00F97F9A">
      <w:pPr>
        <w:ind w:firstLine="709"/>
        <w:jc w:val="both"/>
        <w:rPr>
          <w:sz w:val="22"/>
          <w:szCs w:val="22"/>
          <w:u w:val="single"/>
        </w:rPr>
      </w:pPr>
      <w:proofErr w:type="gramStart"/>
      <w:r w:rsidRPr="0092112E">
        <w:rPr>
          <w:sz w:val="22"/>
          <w:szCs w:val="22"/>
        </w:rPr>
        <w:t xml:space="preserve">В соответствии со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предусмотрено, </w:t>
      </w:r>
      <w:r w:rsidRPr="00BB26F7">
        <w:rPr>
          <w:sz w:val="22"/>
          <w:szCs w:val="22"/>
        </w:rPr>
        <w:t>что</w:t>
      </w:r>
      <w:r w:rsidRPr="0092112E">
        <w:rPr>
          <w:b/>
          <w:sz w:val="22"/>
          <w:szCs w:val="22"/>
        </w:rPr>
        <w:t xml:space="preserve"> </w:t>
      </w:r>
      <w:r w:rsidRPr="00513EC2">
        <w:rPr>
          <w:sz w:val="22"/>
          <w:szCs w:val="22"/>
        </w:rPr>
        <w:t>документация об аукционе не может содержать указания в отношении товарных знаков, знаков обслуживания, фирменных наименований</w:t>
      </w:r>
      <w:r w:rsidRPr="0092112E">
        <w:rPr>
          <w:sz w:val="22"/>
          <w:szCs w:val="22"/>
        </w:rPr>
        <w:t xml:space="preserve">, патентов, полезных моделей, промышленных образцов, наименование места происхождения товара или наименование производителя, а также </w:t>
      </w:r>
      <w:r w:rsidRPr="00513EC2">
        <w:rPr>
          <w:sz w:val="22"/>
          <w:szCs w:val="22"/>
          <w:u w:val="single"/>
        </w:rPr>
        <w:t>требования к товарам, информации</w:t>
      </w:r>
      <w:proofErr w:type="gramEnd"/>
      <w:r w:rsidRPr="00513EC2">
        <w:rPr>
          <w:sz w:val="22"/>
          <w:szCs w:val="22"/>
          <w:u w:val="single"/>
        </w:rPr>
        <w:t>, работам, услугам при условии, что такие требования влекут за собой ограничение количества участников закупки.</w:t>
      </w:r>
    </w:p>
    <w:p w:rsidR="00F97F9A" w:rsidRPr="0092112E" w:rsidRDefault="00F97F9A" w:rsidP="00F97F9A">
      <w:pPr>
        <w:ind w:firstLine="709"/>
        <w:jc w:val="both"/>
        <w:rPr>
          <w:sz w:val="22"/>
          <w:szCs w:val="22"/>
        </w:rPr>
      </w:pPr>
      <w:r w:rsidRPr="0092112E">
        <w:rPr>
          <w:sz w:val="22"/>
          <w:szCs w:val="22"/>
        </w:rPr>
        <w:t xml:space="preserve">В соответствии с </w:t>
      </w:r>
      <w:proofErr w:type="spellStart"/>
      <w:r w:rsidRPr="0092112E">
        <w:rPr>
          <w:sz w:val="22"/>
          <w:szCs w:val="22"/>
        </w:rPr>
        <w:t>пп</w:t>
      </w:r>
      <w:proofErr w:type="spellEnd"/>
      <w:r w:rsidRPr="0092112E">
        <w:rPr>
          <w:sz w:val="22"/>
          <w:szCs w:val="22"/>
        </w:rPr>
        <w:t>. 1, 2 ст. 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F97F9A" w:rsidRPr="0092112E" w:rsidRDefault="00F97F9A" w:rsidP="00F97F9A">
      <w:pPr>
        <w:shd w:val="clear" w:color="auto" w:fill="FFFFFF"/>
        <w:ind w:firstLine="567"/>
        <w:jc w:val="both"/>
        <w:rPr>
          <w:b/>
          <w:sz w:val="22"/>
          <w:szCs w:val="22"/>
          <w:u w:val="single"/>
        </w:rPr>
      </w:pPr>
      <w:r w:rsidRPr="0092112E">
        <w:rPr>
          <w:sz w:val="22"/>
          <w:szCs w:val="22"/>
        </w:rPr>
        <w:t xml:space="preserve">1) </w:t>
      </w:r>
      <w:r w:rsidRPr="0092112E">
        <w:rPr>
          <w:b/>
          <w:sz w:val="22"/>
          <w:szCs w:val="22"/>
          <w:u w:val="single"/>
        </w:rPr>
        <w:t>наименование и описание объекта закупки и условия контракта в соответствии со</w:t>
      </w:r>
      <w:r w:rsidRPr="0092112E">
        <w:rPr>
          <w:rStyle w:val="apple-converted-space"/>
          <w:b/>
          <w:sz w:val="22"/>
          <w:szCs w:val="22"/>
        </w:rPr>
        <w:t> </w:t>
      </w:r>
      <w:hyperlink r:id="rId13" w:anchor="p746" w:tooltip="Ссылка на текущий документ" w:history="1">
        <w:r w:rsidRPr="0092112E">
          <w:rPr>
            <w:rStyle w:val="a4"/>
            <w:sz w:val="22"/>
            <w:szCs w:val="22"/>
          </w:rPr>
          <w:t>статьей 33</w:t>
        </w:r>
      </w:hyperlink>
      <w:r w:rsidRPr="0092112E">
        <w:rPr>
          <w:rStyle w:val="apple-converted-space"/>
          <w:b/>
          <w:sz w:val="22"/>
          <w:szCs w:val="22"/>
        </w:rPr>
        <w:t> </w:t>
      </w:r>
      <w:r w:rsidRPr="0092112E">
        <w:rPr>
          <w:b/>
          <w:sz w:val="22"/>
          <w:szCs w:val="22"/>
          <w:u w:val="single"/>
        </w:rPr>
        <w:t>настоящего Федерального закона, в том числе обоснование начальной (максимальной) цены контракта;</w:t>
      </w:r>
    </w:p>
    <w:p w:rsidR="00F97F9A" w:rsidRPr="0092112E" w:rsidRDefault="00F97F9A" w:rsidP="00F97F9A">
      <w:pPr>
        <w:shd w:val="clear" w:color="auto" w:fill="FFFFFF"/>
        <w:ind w:firstLine="567"/>
        <w:jc w:val="both"/>
        <w:rPr>
          <w:b/>
          <w:sz w:val="22"/>
          <w:szCs w:val="22"/>
          <w:u w:val="single"/>
        </w:rPr>
      </w:pPr>
      <w:r w:rsidRPr="0092112E">
        <w:rPr>
          <w:sz w:val="22"/>
          <w:szCs w:val="22"/>
        </w:rPr>
        <w:t>2) требования к содержанию, составу заявки на участие в таком аукционе в соответствии с</w:t>
      </w:r>
      <w:r w:rsidRPr="0092112E">
        <w:rPr>
          <w:rStyle w:val="apple-converted-space"/>
          <w:sz w:val="22"/>
          <w:szCs w:val="22"/>
        </w:rPr>
        <w:t> </w:t>
      </w:r>
      <w:hyperlink r:id="rId14" w:anchor="p1661" w:tooltip="Ссылка на текущий документ" w:history="1">
        <w:r w:rsidRPr="0092112E">
          <w:rPr>
            <w:rStyle w:val="a4"/>
            <w:sz w:val="22"/>
            <w:szCs w:val="22"/>
          </w:rPr>
          <w:t>частями 3</w:t>
        </w:r>
      </w:hyperlink>
      <w:r w:rsidRPr="0092112E">
        <w:rPr>
          <w:rStyle w:val="apple-converted-space"/>
          <w:sz w:val="22"/>
          <w:szCs w:val="22"/>
        </w:rPr>
        <w:t> </w:t>
      </w:r>
      <w:r w:rsidRPr="0092112E">
        <w:rPr>
          <w:sz w:val="22"/>
          <w:szCs w:val="22"/>
        </w:rPr>
        <w:t>-</w:t>
      </w:r>
      <w:r w:rsidRPr="0092112E">
        <w:rPr>
          <w:rStyle w:val="apple-converted-space"/>
          <w:sz w:val="22"/>
          <w:szCs w:val="22"/>
        </w:rPr>
        <w:t> </w:t>
      </w:r>
      <w:hyperlink r:id="rId15" w:anchor="p1695" w:tooltip="Ссылка на текущий документ" w:history="1">
        <w:r w:rsidRPr="0092112E">
          <w:rPr>
            <w:rStyle w:val="a4"/>
            <w:sz w:val="22"/>
            <w:szCs w:val="22"/>
          </w:rPr>
          <w:t>6 статьи 66</w:t>
        </w:r>
      </w:hyperlink>
      <w:r w:rsidRPr="0092112E">
        <w:rPr>
          <w:rStyle w:val="apple-converted-space"/>
          <w:sz w:val="22"/>
          <w:szCs w:val="22"/>
        </w:rPr>
        <w:t> </w:t>
      </w:r>
      <w:r w:rsidRPr="0092112E">
        <w:rPr>
          <w:sz w:val="22"/>
          <w:szCs w:val="22"/>
        </w:rPr>
        <w:t xml:space="preserve">настоящего Федерального закона и инструкция по ее заполнению. </w:t>
      </w:r>
      <w:r w:rsidRPr="0092112E">
        <w:rPr>
          <w:b/>
          <w:sz w:val="22"/>
          <w:szCs w:val="22"/>
          <w:u w:val="single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F97F9A" w:rsidRDefault="00F97F9A" w:rsidP="00F97F9A">
      <w:pPr>
        <w:ind w:firstLine="709"/>
        <w:jc w:val="both"/>
      </w:pPr>
    </w:p>
    <w:p w:rsidR="00F97F9A" w:rsidRPr="00513EC2" w:rsidRDefault="00F97F9A" w:rsidP="00F97F9A">
      <w:pPr>
        <w:ind w:firstLine="709"/>
        <w:jc w:val="both"/>
        <w:rPr>
          <w:rStyle w:val="a9"/>
          <w:sz w:val="22"/>
          <w:szCs w:val="22"/>
        </w:rPr>
      </w:pPr>
      <w:r w:rsidRPr="00513EC2">
        <w:rPr>
          <w:rStyle w:val="a9"/>
          <w:sz w:val="22"/>
          <w:szCs w:val="22"/>
        </w:rPr>
        <w:t>Исходя из вышеизложенного, считаем, что заказчиком нарушены нормы законодательства РФ,  что ограничивает количество участников аукциона.</w:t>
      </w:r>
    </w:p>
    <w:p w:rsidR="00F97F9A" w:rsidRPr="00513EC2" w:rsidRDefault="00F97F9A" w:rsidP="00F97F9A">
      <w:pPr>
        <w:ind w:firstLine="709"/>
        <w:jc w:val="both"/>
        <w:rPr>
          <w:i/>
          <w:iCs/>
          <w:sz w:val="22"/>
          <w:szCs w:val="22"/>
        </w:rPr>
      </w:pPr>
    </w:p>
    <w:p w:rsidR="00F97F9A" w:rsidRPr="00513EC2" w:rsidRDefault="00F97F9A" w:rsidP="00F97F9A">
      <w:pPr>
        <w:ind w:right="-1"/>
        <w:rPr>
          <w:sz w:val="22"/>
          <w:szCs w:val="22"/>
        </w:rPr>
      </w:pPr>
      <w:r w:rsidRPr="00513EC2">
        <w:rPr>
          <w:sz w:val="22"/>
          <w:szCs w:val="22"/>
        </w:rPr>
        <w:t>Настоящей жалобой, на основании вышеизложенного</w:t>
      </w:r>
    </w:p>
    <w:p w:rsidR="00F97F9A" w:rsidRPr="00513EC2" w:rsidRDefault="00F97F9A" w:rsidP="00F97F9A">
      <w:pPr>
        <w:rPr>
          <w:sz w:val="22"/>
          <w:szCs w:val="22"/>
        </w:rPr>
      </w:pPr>
    </w:p>
    <w:p w:rsidR="00F97F9A" w:rsidRPr="00513EC2" w:rsidRDefault="00F97F9A" w:rsidP="00F97F9A">
      <w:pPr>
        <w:jc w:val="center"/>
        <w:rPr>
          <w:b/>
          <w:sz w:val="22"/>
          <w:szCs w:val="22"/>
        </w:rPr>
      </w:pPr>
      <w:r w:rsidRPr="00513EC2">
        <w:rPr>
          <w:b/>
          <w:sz w:val="22"/>
          <w:szCs w:val="22"/>
        </w:rPr>
        <w:t>ПРОШУ:</w:t>
      </w:r>
    </w:p>
    <w:p w:rsidR="00F97F9A" w:rsidRPr="00513EC2" w:rsidRDefault="00F97F9A" w:rsidP="00F97F9A">
      <w:pPr>
        <w:jc w:val="both"/>
        <w:rPr>
          <w:rFonts w:eastAsia="Times New Roman"/>
          <w:color w:val="181818"/>
          <w:sz w:val="22"/>
          <w:szCs w:val="22"/>
        </w:rPr>
      </w:pPr>
      <w:r w:rsidRPr="00513EC2">
        <w:rPr>
          <w:sz w:val="22"/>
          <w:szCs w:val="22"/>
        </w:rPr>
        <w:t>1.</w:t>
      </w:r>
      <w:r w:rsidR="00FE4B38" w:rsidRPr="00513EC2">
        <w:rPr>
          <w:sz w:val="22"/>
          <w:szCs w:val="22"/>
        </w:rPr>
        <w:t>Признать настоящую жалобу обоснованной</w:t>
      </w:r>
      <w:r w:rsidRPr="00513EC2">
        <w:rPr>
          <w:sz w:val="22"/>
          <w:szCs w:val="22"/>
        </w:rPr>
        <w:t>.</w:t>
      </w:r>
    </w:p>
    <w:p w:rsidR="00F97F9A" w:rsidRPr="00513EC2" w:rsidRDefault="00F97F9A" w:rsidP="00F97F9A">
      <w:pPr>
        <w:jc w:val="both"/>
        <w:rPr>
          <w:sz w:val="22"/>
          <w:szCs w:val="22"/>
        </w:rPr>
      </w:pPr>
      <w:r w:rsidRPr="00513EC2">
        <w:rPr>
          <w:sz w:val="22"/>
          <w:szCs w:val="22"/>
        </w:rPr>
        <w:t>2. Приостановить размещение государственного заказа по открытому аукциону.</w:t>
      </w:r>
    </w:p>
    <w:p w:rsidR="00F97F9A" w:rsidRPr="00513EC2" w:rsidRDefault="00F97F9A" w:rsidP="00F97F9A">
      <w:pPr>
        <w:jc w:val="both"/>
        <w:rPr>
          <w:sz w:val="22"/>
          <w:szCs w:val="22"/>
        </w:rPr>
      </w:pPr>
      <w:r w:rsidRPr="00513EC2">
        <w:rPr>
          <w:sz w:val="22"/>
          <w:szCs w:val="22"/>
        </w:rPr>
        <w:t>3. Вынести предписание об устранении допущенных нарушений путем внесения изменений в аукционную документацию.</w:t>
      </w:r>
    </w:p>
    <w:p w:rsidR="00F97F9A" w:rsidRPr="00513EC2" w:rsidRDefault="00F97F9A" w:rsidP="00F97F9A">
      <w:pPr>
        <w:rPr>
          <w:sz w:val="22"/>
          <w:szCs w:val="22"/>
        </w:rPr>
      </w:pPr>
    </w:p>
    <w:p w:rsidR="00F97F9A" w:rsidRPr="00513EC2" w:rsidRDefault="00F97F9A" w:rsidP="00F97F9A">
      <w:pPr>
        <w:jc w:val="both"/>
        <w:rPr>
          <w:bCs/>
          <w:sz w:val="22"/>
          <w:szCs w:val="22"/>
        </w:rPr>
      </w:pPr>
      <w:r w:rsidRPr="00513EC2">
        <w:rPr>
          <w:bCs/>
          <w:sz w:val="22"/>
          <w:szCs w:val="22"/>
        </w:rPr>
        <w:t xml:space="preserve">Приложение: </w:t>
      </w:r>
    </w:p>
    <w:p w:rsidR="008037C9" w:rsidRPr="008037C9" w:rsidRDefault="008037C9" w:rsidP="008037C9">
      <w:pPr>
        <w:pStyle w:val="a5"/>
        <w:numPr>
          <w:ilvl w:val="0"/>
          <w:numId w:val="5"/>
        </w:numPr>
        <w:rPr>
          <w:bCs/>
          <w:sz w:val="20"/>
          <w:szCs w:val="20"/>
        </w:rPr>
      </w:pPr>
      <w:r w:rsidRPr="008037C9">
        <w:rPr>
          <w:bCs/>
          <w:sz w:val="20"/>
          <w:szCs w:val="20"/>
        </w:rPr>
        <w:t>Копия Письма ФАС РФ от 09.06.2015г. № АК/28644/15</w:t>
      </w:r>
    </w:p>
    <w:p w:rsidR="007435FB" w:rsidRPr="00513EC2" w:rsidRDefault="007435FB" w:rsidP="007435FB">
      <w:pPr>
        <w:tabs>
          <w:tab w:val="left" w:pos="851"/>
        </w:tabs>
        <w:jc w:val="both"/>
        <w:rPr>
          <w:bCs/>
          <w:sz w:val="22"/>
          <w:szCs w:val="22"/>
        </w:rPr>
      </w:pPr>
    </w:p>
    <w:p w:rsidR="007435FB" w:rsidRPr="00513EC2" w:rsidRDefault="007435FB" w:rsidP="007435FB">
      <w:pPr>
        <w:ind w:left="180" w:right="438"/>
        <w:jc w:val="both"/>
        <w:rPr>
          <w:sz w:val="22"/>
          <w:szCs w:val="22"/>
        </w:rPr>
      </w:pPr>
      <w:r w:rsidRPr="00513EC2">
        <w:rPr>
          <w:sz w:val="22"/>
          <w:szCs w:val="22"/>
        </w:rPr>
        <w:t>Генеральный директор</w:t>
      </w:r>
    </w:p>
    <w:p w:rsidR="009F5B26" w:rsidRDefault="009E6CD8" w:rsidP="009E2FBD">
      <w:pPr>
        <w:ind w:left="180" w:right="438"/>
        <w:jc w:val="both"/>
        <w:rPr>
          <w:sz w:val="22"/>
          <w:szCs w:val="22"/>
        </w:rPr>
      </w:pPr>
      <w:r w:rsidRPr="00513EC2">
        <w:rPr>
          <w:sz w:val="22"/>
          <w:szCs w:val="22"/>
        </w:rPr>
        <w:t>ООО «</w:t>
      </w:r>
      <w:proofErr w:type="spellStart"/>
      <w:r w:rsidRPr="00513EC2">
        <w:rPr>
          <w:sz w:val="22"/>
          <w:szCs w:val="22"/>
        </w:rPr>
        <w:t>СаТиКом</w:t>
      </w:r>
      <w:proofErr w:type="spellEnd"/>
      <w:r w:rsidR="007435FB" w:rsidRPr="00513EC2">
        <w:rPr>
          <w:sz w:val="22"/>
          <w:szCs w:val="22"/>
        </w:rPr>
        <w:t xml:space="preserve">»                                               </w:t>
      </w:r>
      <w:r w:rsidRPr="00513EC2">
        <w:rPr>
          <w:sz w:val="22"/>
          <w:szCs w:val="22"/>
        </w:rPr>
        <w:t xml:space="preserve">                               Е.А. Павлова</w:t>
      </w:r>
    </w:p>
    <w:p w:rsidR="00B74A68" w:rsidRDefault="00B74A68" w:rsidP="009E2FBD">
      <w:pPr>
        <w:ind w:left="180" w:right="438"/>
        <w:jc w:val="both"/>
        <w:rPr>
          <w:sz w:val="22"/>
          <w:szCs w:val="22"/>
        </w:rPr>
      </w:pPr>
    </w:p>
    <w:p w:rsidR="00B74A68" w:rsidRDefault="00B74A68" w:rsidP="009E2FBD">
      <w:pPr>
        <w:ind w:left="180" w:right="438"/>
        <w:jc w:val="both"/>
        <w:rPr>
          <w:sz w:val="22"/>
          <w:szCs w:val="22"/>
        </w:rPr>
      </w:pPr>
    </w:p>
    <w:p w:rsidR="00B74A68" w:rsidRDefault="00B74A68" w:rsidP="009E2FBD">
      <w:pPr>
        <w:ind w:left="180" w:right="438"/>
        <w:jc w:val="both"/>
        <w:rPr>
          <w:sz w:val="22"/>
          <w:szCs w:val="22"/>
        </w:rPr>
      </w:pPr>
    </w:p>
    <w:p w:rsidR="00B74A68" w:rsidRDefault="00B74A68" w:rsidP="009E2FBD">
      <w:pPr>
        <w:ind w:left="180" w:right="438"/>
        <w:jc w:val="both"/>
        <w:rPr>
          <w:sz w:val="22"/>
          <w:szCs w:val="22"/>
        </w:rPr>
      </w:pPr>
    </w:p>
    <w:sectPr w:rsidR="00B74A68" w:rsidSect="009E6CD8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6C0"/>
    <w:multiLevelType w:val="hybridMultilevel"/>
    <w:tmpl w:val="5996492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23FA5788"/>
    <w:multiLevelType w:val="multilevel"/>
    <w:tmpl w:val="108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EDD057D"/>
    <w:multiLevelType w:val="hybridMultilevel"/>
    <w:tmpl w:val="946EB7CA"/>
    <w:lvl w:ilvl="0" w:tplc="2FECF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D6B50D7"/>
    <w:multiLevelType w:val="hybridMultilevel"/>
    <w:tmpl w:val="7E8C2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5072EF"/>
    <w:multiLevelType w:val="hybridMultilevel"/>
    <w:tmpl w:val="B79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5FB"/>
    <w:rsid w:val="0001272A"/>
    <w:rsid w:val="00021FAC"/>
    <w:rsid w:val="00026544"/>
    <w:rsid w:val="000407E3"/>
    <w:rsid w:val="000539DF"/>
    <w:rsid w:val="00057F1C"/>
    <w:rsid w:val="00063CCE"/>
    <w:rsid w:val="00066F1D"/>
    <w:rsid w:val="000A50AC"/>
    <w:rsid w:val="000B7783"/>
    <w:rsid w:val="000D4368"/>
    <w:rsid w:val="00104E6B"/>
    <w:rsid w:val="00112EB2"/>
    <w:rsid w:val="00125EA1"/>
    <w:rsid w:val="00143381"/>
    <w:rsid w:val="00156359"/>
    <w:rsid w:val="0017485A"/>
    <w:rsid w:val="001959B7"/>
    <w:rsid w:val="001A3C32"/>
    <w:rsid w:val="00203DFC"/>
    <w:rsid w:val="0022326A"/>
    <w:rsid w:val="00235797"/>
    <w:rsid w:val="00264754"/>
    <w:rsid w:val="00265C62"/>
    <w:rsid w:val="002812FF"/>
    <w:rsid w:val="00281A72"/>
    <w:rsid w:val="00284A8F"/>
    <w:rsid w:val="0028785E"/>
    <w:rsid w:val="002A5495"/>
    <w:rsid w:val="00313257"/>
    <w:rsid w:val="003235C8"/>
    <w:rsid w:val="00333199"/>
    <w:rsid w:val="00336737"/>
    <w:rsid w:val="0035009D"/>
    <w:rsid w:val="0035425D"/>
    <w:rsid w:val="00364AE4"/>
    <w:rsid w:val="0036722D"/>
    <w:rsid w:val="00375FD0"/>
    <w:rsid w:val="00391550"/>
    <w:rsid w:val="003A5BB9"/>
    <w:rsid w:val="003C1997"/>
    <w:rsid w:val="003C5FF4"/>
    <w:rsid w:val="003D7AEC"/>
    <w:rsid w:val="003E31A9"/>
    <w:rsid w:val="004037C9"/>
    <w:rsid w:val="00426D61"/>
    <w:rsid w:val="004543C1"/>
    <w:rsid w:val="00463D88"/>
    <w:rsid w:val="004A4767"/>
    <w:rsid w:val="004A7984"/>
    <w:rsid w:val="004B04AD"/>
    <w:rsid w:val="004C60E6"/>
    <w:rsid w:val="004E461D"/>
    <w:rsid w:val="004F40C0"/>
    <w:rsid w:val="005065C4"/>
    <w:rsid w:val="0051316B"/>
    <w:rsid w:val="00513EC2"/>
    <w:rsid w:val="00523C2B"/>
    <w:rsid w:val="005275F1"/>
    <w:rsid w:val="00572388"/>
    <w:rsid w:val="005813C0"/>
    <w:rsid w:val="005B687A"/>
    <w:rsid w:val="005E44E6"/>
    <w:rsid w:val="005F51EC"/>
    <w:rsid w:val="006441C6"/>
    <w:rsid w:val="00652FA7"/>
    <w:rsid w:val="00670C4C"/>
    <w:rsid w:val="006D7344"/>
    <w:rsid w:val="006D7A40"/>
    <w:rsid w:val="00722AF1"/>
    <w:rsid w:val="00731ECA"/>
    <w:rsid w:val="007435FB"/>
    <w:rsid w:val="007778AF"/>
    <w:rsid w:val="00793152"/>
    <w:rsid w:val="007D13A1"/>
    <w:rsid w:val="007D25B9"/>
    <w:rsid w:val="007D2C68"/>
    <w:rsid w:val="007D43FC"/>
    <w:rsid w:val="007D516F"/>
    <w:rsid w:val="007F4FBA"/>
    <w:rsid w:val="008021C8"/>
    <w:rsid w:val="008037C9"/>
    <w:rsid w:val="00851319"/>
    <w:rsid w:val="008877E1"/>
    <w:rsid w:val="00897B1B"/>
    <w:rsid w:val="008F210C"/>
    <w:rsid w:val="00903E90"/>
    <w:rsid w:val="00906608"/>
    <w:rsid w:val="00911D06"/>
    <w:rsid w:val="0092112E"/>
    <w:rsid w:val="00945455"/>
    <w:rsid w:val="00982870"/>
    <w:rsid w:val="009A4CA2"/>
    <w:rsid w:val="009E14CD"/>
    <w:rsid w:val="009E2FBD"/>
    <w:rsid w:val="009E4D3B"/>
    <w:rsid w:val="009E6CD8"/>
    <w:rsid w:val="009F5B26"/>
    <w:rsid w:val="00A1021A"/>
    <w:rsid w:val="00A17A21"/>
    <w:rsid w:val="00A33A69"/>
    <w:rsid w:val="00A7000E"/>
    <w:rsid w:val="00A800C1"/>
    <w:rsid w:val="00AD2B2F"/>
    <w:rsid w:val="00AF4EFE"/>
    <w:rsid w:val="00B31B3E"/>
    <w:rsid w:val="00B427AF"/>
    <w:rsid w:val="00B52DFD"/>
    <w:rsid w:val="00B74A68"/>
    <w:rsid w:val="00B82957"/>
    <w:rsid w:val="00BA5D3E"/>
    <w:rsid w:val="00BB26F7"/>
    <w:rsid w:val="00BB765D"/>
    <w:rsid w:val="00BE6267"/>
    <w:rsid w:val="00C2575D"/>
    <w:rsid w:val="00C41C04"/>
    <w:rsid w:val="00C81161"/>
    <w:rsid w:val="00C87405"/>
    <w:rsid w:val="00C9290D"/>
    <w:rsid w:val="00C96FDE"/>
    <w:rsid w:val="00CC0088"/>
    <w:rsid w:val="00CE6635"/>
    <w:rsid w:val="00D02491"/>
    <w:rsid w:val="00D304B3"/>
    <w:rsid w:val="00D34A02"/>
    <w:rsid w:val="00DA1488"/>
    <w:rsid w:val="00DB3C5E"/>
    <w:rsid w:val="00DC0342"/>
    <w:rsid w:val="00E01CC2"/>
    <w:rsid w:val="00E13698"/>
    <w:rsid w:val="00E313FC"/>
    <w:rsid w:val="00E352AE"/>
    <w:rsid w:val="00E544C4"/>
    <w:rsid w:val="00EE105C"/>
    <w:rsid w:val="00F16E0C"/>
    <w:rsid w:val="00F74C91"/>
    <w:rsid w:val="00F81365"/>
    <w:rsid w:val="00F97F9A"/>
    <w:rsid w:val="00FA1532"/>
    <w:rsid w:val="00FB5F28"/>
    <w:rsid w:val="00FD511D"/>
    <w:rsid w:val="00FD566F"/>
    <w:rsid w:val="00F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40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5F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7435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5FB"/>
  </w:style>
  <w:style w:type="paragraph" w:styleId="3">
    <w:name w:val="Body Text Indent 3"/>
    <w:basedOn w:val="a"/>
    <w:link w:val="30"/>
    <w:rsid w:val="007435F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35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7435FB"/>
  </w:style>
  <w:style w:type="paragraph" w:styleId="a5">
    <w:name w:val="List Paragraph"/>
    <w:basedOn w:val="a"/>
    <w:uiPriority w:val="34"/>
    <w:qFormat/>
    <w:rsid w:val="007435FB"/>
    <w:pPr>
      <w:ind w:left="720"/>
      <w:contextualSpacing/>
    </w:pPr>
    <w:rPr>
      <w:rFonts w:eastAsia="Times New Roman"/>
    </w:rPr>
  </w:style>
  <w:style w:type="paragraph" w:customStyle="1" w:styleId="bullet">
    <w:name w:val="bullet"/>
    <w:basedOn w:val="a"/>
    <w:rsid w:val="003A5BB9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4A8F"/>
  </w:style>
  <w:style w:type="character" w:customStyle="1" w:styleId="snippetequal">
    <w:name w:val="snippet_equal"/>
    <w:basedOn w:val="a0"/>
    <w:rsid w:val="00284A8F"/>
  </w:style>
  <w:style w:type="character" w:customStyle="1" w:styleId="10">
    <w:name w:val="Заголовок 1 Знак"/>
    <w:basedOn w:val="a0"/>
    <w:link w:val="1"/>
    <w:uiPriority w:val="9"/>
    <w:rsid w:val="004F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qFormat/>
    <w:rsid w:val="004F4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97F9A"/>
    <w:rPr>
      <w:rFonts w:cs="Times New Roman"/>
      <w:i/>
      <w:iCs/>
    </w:rPr>
  </w:style>
  <w:style w:type="character" w:customStyle="1" w:styleId="a7">
    <w:name w:val="Без интервала Знак"/>
    <w:link w:val="a6"/>
    <w:rsid w:val="00112E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BB26F7"/>
    <w:pPr>
      <w:suppressLineNumbers/>
      <w:suppressAutoHyphens/>
      <w:overflowPunct w:val="0"/>
    </w:pPr>
    <w:rPr>
      <w:rFonts w:eastAsia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BB26F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C60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0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kom11@mail.ru" TargetMode="External"/><Relationship Id="rId13" Type="http://schemas.openxmlformats.org/officeDocument/2006/relationships/hyperlink" Target="http://www.consultant.ru/document/cons_doc_LAW_163968/?frame=3" TargetMode="External"/><Relationship Id="rId3" Type="http://schemas.openxmlformats.org/officeDocument/2006/relationships/styles" Target="styles.xml"/><Relationship Id="rId7" Type="http://schemas.openxmlformats.org/officeDocument/2006/relationships/hyperlink" Target="mailto:to89@fas.gov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968/?frame=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consultant.ru/document/cons_doc_LAW_163968/?fram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q4pMFp7q/IyiU6FwjEToC37hNwNNny0kTw01Dbe6ffs=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cj11jnwACDMr/HS+I1tJCptzI0Qfrs/hSWcx3eBl8oFWVmfKqMLnYjilHuHmTCsHdXr+V3IY
    9bJJLrA3OsCqVg==
  </SignatureValue>
  <KeyInfo>
    <KeyValue>
      <RSAKeyValue>
        <Modulus>
            SgrHY6/o7F2MOTeJdtvttYE2cg5h9bc1VIyFSde7IcPC+nOIzaMx/Hm/lqkkV7xMAR4CAgOF
            KgcGACQCAgOFKg==
          </Modulus>
        <Exponent>BwYSMA==</Exponent>
      </RSAKeyValue>
    </KeyValue>
    <X509Data>
      <X509Certificate>
          MIIL3jCCC42gAwIBAgIKc/PBPQABABz7NDAIBgYqhQMCAgMwggFjMRgwFgYFKoUDZAESDTEw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BgNVBAMTCVRFTlNPUkNBMzAeFw0xNTAxMjkwNTM4NTRaFw0xNjAxMjkwNTM4NTRaMIICLDEL
          MAkGA1UEBhMCUlUxPjA8BgkqhkiG9w0BCQIML0lOTj01NjEyMDc0ODY1L0tQUD01NjEyMDEw
          MDEvT0dSTj0xMTE1NjU4MDAwMzU4MRowGAYIKoUDA4EDAQESDDAwNTYxMjA3NDg2NTEgMB4G
          A1UECgwX0J7QntCeICLQodCQ0KLQmNCa0J7QnCIxQTA/BgNVBAMMONCf0LDQstC70L7QstCw
          INCV0LrQsNGC0LXRgNC40L3QsCDQkNC90LDRgtC+0LvRjNC10LLQvdCwMTIwMAYDVQQqDCnQ
          ldC60LDRgtC10YDQuNC90LAg0JDQvdCw0YLQvtC70YzQtdCy0L3QsDEXMBUGA1UEBAwO0J/Q
          sNCy0LvQvtCy0LAxGDAWBgUqhQNkARINMTExNTY1ODAwMDM1ODEtMCsGA1UECQwk0YPQuy4g
          0JzRg9GB0Ysg0JTQttCw0LvQuNC70Y8sINC0LiA2MTMwMQYDVQQIDCo1NiDQntGA0LXQvdCx
          0YPRgNCz0YHQutCw0Y8g0L7QsdC70LDRgdGC0YwxGTAXBgNVBAcMENCe0YDQtdC90LHRg9GA
          0LMxMDAuBgNVBAwMJ9CT0LXQvdC10YDQsNC70YzQvdGL0Lkg0LTQuNGA0LXQutGC0L7RgDEK
          MAgGA1UECwwBMDEgMB4GCSqGSIb3DQEJARYRc2F0aWtvbTExQG1haWwucnUxFjAUBgUqhQNk
          AxILMDUxNTM5ODg0NzEwYzAcBgYqhQMCAhMwEgYHKoUDAgIkAAYHKoUDAgIeAQNDAARATLxX
          JKmWv3n8MaPNiHP6wsMhu9dJhYxUNbf1YQ5yNoG17dt2iTc5jF3s6K9jxwpKpA1VSWQPAQTT
          mm7Od3fjOKOCB1IwggdOMA4GA1UdDwEB/wQEAwIE8DCByAYDVR0lBIHAMIG9BgcqhQMCAiIa
          BgcqhQMFAzABBgcqhQMCAiIZBggqhQMDCGQBEwYHKoUDAgIiBgYIKoUDAwhkASoGCCqFAwYD
          AQMBBgYqhQMCFwMGCCsGAQUFBwMEBggqhQMDKQEDBAYIKwYBBQUHAwIGCCqFAwYDAQQCBgcq
          hQMFBUIBBgcqhQMFAygBBggqhQMGAwEEAQYHKoUDBgMBAQYGKoUDA1kYBggqhQMHAhUBAgYI
          KoUDBgMBAgEGCCqFAwYDAQQDMB0GA1UdIAQWMBQwCAYGKoUDZHECMAgGBiqFA2RxATAZBgkq
          hkiG9w0BCQ8EDDAKMAgGBiqFAwICFTAdBgNVHQ4EFgQUNX7Ww+3zGlFA63RgaBdplXFTn54w
          ggGkBgNVHSMEggGbMIIBl4AUZsQM/dzmFweR5vU1pSkGkkCu/jihggFrpIIBZzCCAWMxGDAW
          BgUqhQNkARINMTAyNzYwMDc4Nzk5NDEaMBgGCCqFAwOBAwEBEgwwMDc2MDUwMTYwMzAxNDAy
          BgNVBAkMK9Cc0L7RgdC60L7QstGB0LrQuNC5INC/0YDQvtGB0L/QtdC60YIg0LQuMTIxIzAh
          BgkqhkiG9w0BCQEWFHJvb3RAbmFsb2cudGVuc29yLnJ1MQswCQYDVQQGEwJSVTExMC8GA1UE
          CAwoNzYg0K/RgNC+0YHQu9Cw0LLRgdC60LDRjyDQvtCx0LvQsNGB0YLRjDEbMBkGA1UEBwwS
          0K/RgNC+0YHQu9Cw0LLQu9GMMS0wKwYDVQQKDCTQntCe0J4g0JrQvtC80L/QsNC90LjRjyDQ
          otC10L3Qt9C+0YAxMDAuBgNVBAsMJ9Cj0LTQvtGB0YLQvtCy0LXRgNGP0Y7RidC40Lkg0YbQ
          tdC90YLRgDESMBAGA1UEAxMJVEVOU09SQ0EzghB049AUUZMLp0dMWkksxej2MIIBKQYDVR0f
          BIIBIDCCARwwOaA3oDWGM2h0dHA6Ly90YXg0LnRlbnNvci5ydS9jZXJ0ZW5yb2xsL3RlbnNv
          cmNhMy0yMDE0LmNybDAsoCqgKIYmaHR0cDovL3RlbnNvci5ydS9jYS90ZW5zb3JjYTMtMjAx
          NC5jcmwwOaA3oDWGM2h0dHA6Ly9jcmwudGVuc29yLnJ1L3RheDQvY2EvY3JsL3RlbnNvcmNh
          My0yMDE0LmNybDA6oDigNoY0aHR0cDovL2NybDIudGVuc29yLnJ1L3RheDQvY2EvY3JsL3Rl
          bnNvcmNhMy0yMDE0LmNybDA6oDigNoY0aHR0cDovL2NybDMudGVuc29yLnJ1L3RheDQvY2Ev
          Y3JsL3RlbnNvcmNhMy0yMDE0LmNybDCCAaUGCCsGAQUFBwEBBIIBlzCCAZMwLQYIKwYBBQUH
          MAKGIWh0dHA6Ly90YXg0LnRlbnNvci5ydS90c3AvdHNwLnNyZjAvBggrBgEFBQcwAYYjaHR0
          cDovL3RheDQudGVuc29yLnJ1L29jc3Avb2NzcC5zcmYwQAYIKwYBBQUHMAKGNGh0dHA6Ly90
          YXg0LnRlbnNvci5ydS9jZXJ0ZW5yb2xsL3RlbnNvcmNhMygyMDE0KS5jcnQwMwYIKwYBBQUH
          MAKGJ2h0dHA6Ly90ZW5zb3IucnUvY2EvdGVuc29yY2EzKDIwMTQpLmNydDA8BggrBgEFBQcw
          AoYwaHR0cDovL2NybC50ZW5zb3IucnUvdGF4NC9jYS90ZW5zb3JjYTMoMjAxNCkuY3J0MD0G
          CCsGAQUFBzAChjFodHRwOi8vY3JsMi50ZW5zb3IucnUvdGF4NC9jYS90ZW5zb3JjYTMoMjAx
          NCkuY3J0MD0GCCsGAQUFBzAChjFodHRwOi8vY3JsMy50ZW5zb3IucnUvdGF4NC9jYS90ZW5z
          b3JjYTMoMjAxNCkuY3J0MCsGA1UdEAQkMCKADzIwMTUwMTI5MDU0ODAwWoEPMjAxNjA0Mjkw
          NTQ4MDBaMDYGBSqFA2RvBC0MKyLQmtGA0LjQv9GC0L7Qn9GA0L4gQ1NQIiAo0LLQtdGA0YHQ
          uNGPIDMuNikwggEzBgUqhQNkcASCASgwggEkDCsi0JrRgNC40L/RgtC+0J/RgNC+IENTUCIg
          KNCy0LXRgNGB0LjRjyAzLjYpDFMi0KPQtNC+0YHRgtC+0LLQtdGA0Y/RjtGJ0LjQuSDRhtC1
          0L3RgtGAICLQmtGA0LjQv9GC0L7Qn9GA0L4g0KPQpiIg0LLQtdGA0YHQuNC4IDEuNQxP0KHQ
          tdGA0YLQuNGE0LjQutCw0YIg0YHQvtC+0YLQstC10YLRgdGC0LLQuNGPIOKEliDQodCkLzEy
          MS0xODU5INC+0YIgMTcuMDYuMjAxMgxP0KHQtdGA0YLQuNGE0LjQutCw0YIg0YHQvtC+0YLQ
          stC10YLRgdGC0LLQuNGPIOKEliDQodCkLzEyOC0xODIyINC+0YIgMDEuMDYuMjAxMjAIBgYq
          hQMCAgMDQQDChRGVcdBucVCdVB/rT2/FVBbChRQ/EhACspz5ZkFwfhDO7dWiA3dz5tFmm9BW
          38Z96Ummwp6bv6yICKHYkptq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VCxhoJ3pBNEJA0dkPiWCEPk7X7Q=</DigestValue>
      </Reference>
      <Reference URI="/word/document.xml?ContentType=application/vnd.openxmlformats-officedocument.wordprocessingml.document.main+xml">
        <DigestMethod Algorithm="http://www.w3.org/2000/09/xmldsig#sha1"/>
        <DigestValue>yrU8Ocmnzp7yyz4PDrRHvFLjdyM=</DigestValue>
      </Reference>
      <Reference URI="/word/fontTable.xml?ContentType=application/vnd.openxmlformats-officedocument.wordprocessingml.fontTable+xml">
        <DigestMethod Algorithm="http://www.w3.org/2000/09/xmldsig#sha1"/>
        <DigestValue>MCs51J3SEgiB+YfwT21NBuuatao=</DigestValue>
      </Reference>
      <Reference URI="/word/media/image1.png?ContentType=image/png">
        <DigestMethod Algorithm="http://www.w3.org/2000/09/xmldsig#sha1"/>
        <DigestValue>PJIUmiAL3aOouoAGVRcFcy8mqqA=</DigestValue>
      </Reference>
      <Reference URI="/word/media/image2.png?ContentType=image/png">
        <DigestMethod Algorithm="http://www.w3.org/2000/09/xmldsig#sha1"/>
        <DigestValue>AWXBiM8Y2CT1axzvQNobhOwFMGU=</DigestValue>
      </Reference>
      <Reference URI="/word/media/image3.png?ContentType=image/png">
        <DigestMethod Algorithm="http://www.w3.org/2000/09/xmldsig#sha1"/>
        <DigestValue>PtX8oeCZzs3Dc/Gpnt9sTEaWZ14=</DigestValue>
      </Reference>
      <Reference URI="/word/media/image4.png?ContentType=image/png">
        <DigestMethod Algorithm="http://www.w3.org/2000/09/xmldsig#sha1"/>
        <DigestValue>PBS6UQ+4QIGwnE8cSjobspKl++s=</DigestValue>
      </Reference>
      <Reference URI="/word/numbering.xml?ContentType=application/vnd.openxmlformats-officedocument.wordprocessingml.numbering+xml">
        <DigestMethod Algorithm="http://www.w3.org/2000/09/xmldsig#sha1"/>
        <DigestValue>uxvjWfM1lOSUA7BbZFruAUMKhrk=</DigestValue>
      </Reference>
      <Reference URI="/word/settings.xml?ContentType=application/vnd.openxmlformats-officedocument.wordprocessingml.settings+xml">
        <DigestMethod Algorithm="http://www.w3.org/2000/09/xmldsig#sha1"/>
        <DigestValue>zm9yBdqxb6Jhe7BvThQmJLG+C9E=</DigestValue>
      </Reference>
      <Reference URI="/word/styles.xml?ContentType=application/vnd.openxmlformats-officedocument.wordprocessingml.styles+xml">
        <DigestMethod Algorithm="http://www.w3.org/2000/09/xmldsig#sha1"/>
        <DigestValue>8IQ4NAHEP0CisL6K//BFoMUuCA4=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R9ucb4XQqqP30flLBberZf0pAUQ=</DigestValue>
      </Reference>
    </Manifest>
    <SignatureProperties>
      <SignatureProperty Id="idSignatureTime" Target="#idPackageSignature">
        <mdssi:SignatureTime>
          <mdssi:Format>YYYY-MM-DDThh:mm:ssTZD</mdssi:Format>
          <mdssi:Value>2015-10-26T14:30:47Z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F225-A494-498E-800A-23B11B62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manager7</dc:creator>
  <cp:lastModifiedBy>ld</cp:lastModifiedBy>
  <cp:revision>79</cp:revision>
  <cp:lastPrinted>2015-07-13T08:53:00Z</cp:lastPrinted>
  <dcterms:created xsi:type="dcterms:W3CDTF">2015-09-15T13:41:00Z</dcterms:created>
  <dcterms:modified xsi:type="dcterms:W3CDTF">2015-10-26T14:28:00Z</dcterms:modified>
</cp:coreProperties>
</file>