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5" w:rsidRDefault="00E655D5" w:rsidP="00E655D5">
      <w:pPr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E655D5" w:rsidRDefault="00E655D5" w:rsidP="00E655D5">
      <w:pPr>
        <w:jc w:val="center"/>
        <w:rPr>
          <w:b/>
        </w:rPr>
      </w:pPr>
      <w:r>
        <w:rPr>
          <w:b/>
        </w:rPr>
        <w:t>«ВАЛАНТИС»</w:t>
      </w:r>
    </w:p>
    <w:p w:rsidR="00E655D5" w:rsidRDefault="00E655D5" w:rsidP="00E655D5">
      <w:pPr>
        <w:jc w:val="center"/>
        <w:rPr>
          <w:b/>
        </w:rPr>
      </w:pPr>
    </w:p>
    <w:p w:rsidR="00E655D5" w:rsidRPr="00751190" w:rsidRDefault="00E655D5" w:rsidP="00E655D5">
      <w:pPr>
        <w:jc w:val="center"/>
        <w:rPr>
          <w:b/>
          <w:sz w:val="20"/>
          <w:szCs w:val="20"/>
        </w:rPr>
      </w:pPr>
      <w:r w:rsidRPr="00751190">
        <w:rPr>
          <w:b/>
          <w:sz w:val="20"/>
          <w:szCs w:val="20"/>
        </w:rPr>
        <w:t>Юридический адрес:454079,г.Челябинск,ул.Зальцмана,д.14 кв..11</w:t>
      </w:r>
    </w:p>
    <w:p w:rsidR="00E655D5" w:rsidRPr="00751190" w:rsidRDefault="00E655D5" w:rsidP="00E655D5">
      <w:pPr>
        <w:jc w:val="center"/>
        <w:rPr>
          <w:b/>
          <w:sz w:val="20"/>
          <w:szCs w:val="20"/>
        </w:rPr>
      </w:pPr>
      <w:r w:rsidRPr="00751190">
        <w:rPr>
          <w:b/>
          <w:sz w:val="20"/>
          <w:szCs w:val="20"/>
        </w:rPr>
        <w:t xml:space="preserve">ИНН 7452114221  КПП  745201001  ОГРН  1147452000398, ОКАТО  </w:t>
      </w:r>
      <w:r w:rsidRPr="00751190">
        <w:rPr>
          <w:b/>
          <w:sz w:val="20"/>
          <w:szCs w:val="20"/>
          <w:shd w:val="clear" w:color="auto" w:fill="FFFFFF"/>
        </w:rPr>
        <w:t>75401000000</w:t>
      </w:r>
      <w:r w:rsidRPr="00751190">
        <w:rPr>
          <w:b/>
          <w:sz w:val="20"/>
          <w:szCs w:val="20"/>
        </w:rPr>
        <w:t>,</w:t>
      </w:r>
    </w:p>
    <w:p w:rsidR="00E655D5" w:rsidRPr="00751190" w:rsidRDefault="00E655D5" w:rsidP="00E655D5">
      <w:pPr>
        <w:jc w:val="center"/>
        <w:rPr>
          <w:b/>
          <w:sz w:val="20"/>
          <w:szCs w:val="20"/>
        </w:rPr>
      </w:pPr>
      <w:r w:rsidRPr="00751190">
        <w:rPr>
          <w:b/>
          <w:sz w:val="20"/>
          <w:szCs w:val="20"/>
        </w:rPr>
        <w:t>р/с 40702810738040001150 в Филиал «Екатеринбургский»  ОАО «АЛЬФА-БАНК»  к/с 30101810100000000964, БИК 046577964</w:t>
      </w:r>
    </w:p>
    <w:p w:rsidR="00E655D5" w:rsidRPr="00751190" w:rsidRDefault="00E655D5" w:rsidP="00E655D5">
      <w:pPr>
        <w:jc w:val="center"/>
        <w:rPr>
          <w:b/>
          <w:sz w:val="20"/>
          <w:szCs w:val="20"/>
        </w:rPr>
      </w:pPr>
      <w:r w:rsidRPr="00751190">
        <w:rPr>
          <w:b/>
          <w:sz w:val="20"/>
          <w:szCs w:val="20"/>
        </w:rPr>
        <w:t>Почтовый адрес: ул.Зальцмана,д.14 кв. 11,г.Челябинск,454079   Тел. 8 (963) 472-51-60 Е-</w:t>
      </w:r>
      <w:r w:rsidRPr="00751190">
        <w:rPr>
          <w:b/>
          <w:sz w:val="20"/>
          <w:szCs w:val="20"/>
          <w:lang w:val="en-US"/>
        </w:rPr>
        <w:t>mail</w:t>
      </w:r>
      <w:r w:rsidRPr="00751190">
        <w:rPr>
          <w:b/>
          <w:sz w:val="20"/>
          <w:szCs w:val="20"/>
        </w:rPr>
        <w:t xml:space="preserve">:  </w:t>
      </w:r>
      <w:r w:rsidRPr="00751190">
        <w:rPr>
          <w:b/>
          <w:sz w:val="20"/>
          <w:szCs w:val="20"/>
          <w:lang w:val="en-US"/>
        </w:rPr>
        <w:t>arcania</w:t>
      </w:r>
      <w:r w:rsidRPr="00751190">
        <w:rPr>
          <w:b/>
          <w:sz w:val="20"/>
          <w:szCs w:val="20"/>
        </w:rPr>
        <w:t>74@</w:t>
      </w:r>
      <w:r w:rsidRPr="00751190">
        <w:rPr>
          <w:b/>
          <w:sz w:val="20"/>
          <w:szCs w:val="20"/>
          <w:lang w:val="en-US"/>
        </w:rPr>
        <w:t>yandex</w:t>
      </w:r>
      <w:r w:rsidRPr="00751190">
        <w:rPr>
          <w:b/>
          <w:sz w:val="20"/>
          <w:szCs w:val="20"/>
        </w:rPr>
        <w:t>.</w:t>
      </w:r>
      <w:r w:rsidRPr="00751190">
        <w:rPr>
          <w:b/>
          <w:sz w:val="20"/>
          <w:szCs w:val="20"/>
          <w:lang w:val="en-US"/>
        </w:rPr>
        <w:t>ru</w:t>
      </w:r>
    </w:p>
    <w:p w:rsidR="00E655D5" w:rsidRDefault="00E655D5" w:rsidP="00E655D5">
      <w:pPr>
        <w:tabs>
          <w:tab w:val="left" w:pos="6990"/>
        </w:tabs>
        <w:rPr>
          <w:sz w:val="22"/>
        </w:rPr>
      </w:pPr>
    </w:p>
    <w:p w:rsidR="00E655D5" w:rsidRPr="00846AE9" w:rsidRDefault="00E655D5" w:rsidP="00E655D5">
      <w:pPr>
        <w:tabs>
          <w:tab w:val="left" w:pos="6990"/>
        </w:tabs>
        <w:rPr>
          <w:sz w:val="22"/>
        </w:rPr>
      </w:pPr>
      <w:r>
        <w:rPr>
          <w:sz w:val="22"/>
        </w:rPr>
        <w:t xml:space="preserve">Исх. № 03                                                                               </w:t>
      </w:r>
    </w:p>
    <w:p w:rsidR="00E655D5" w:rsidRPr="00846AE9" w:rsidRDefault="00E655D5" w:rsidP="00E655D5">
      <w:pPr>
        <w:jc w:val="both"/>
        <w:rPr>
          <w:sz w:val="22"/>
        </w:rPr>
      </w:pPr>
      <w:r>
        <w:rPr>
          <w:sz w:val="22"/>
        </w:rPr>
        <w:t>от «17» апреля 2016 г.</w:t>
      </w:r>
    </w:p>
    <w:p w:rsidR="00E655D5" w:rsidRPr="002E6311" w:rsidRDefault="00E655D5" w:rsidP="00E655D5">
      <w:pPr>
        <w:jc w:val="right"/>
        <w:rPr>
          <w:b/>
        </w:rPr>
      </w:pPr>
      <w:r w:rsidRPr="002E6311">
        <w:rPr>
          <w:b/>
        </w:rPr>
        <w:t>В УФАС по Ямало-Ненецкому автономному округу</w:t>
      </w:r>
    </w:p>
    <w:p w:rsidR="00E655D5" w:rsidRPr="002E6311" w:rsidRDefault="00E655D5" w:rsidP="00E655D5">
      <w:pPr>
        <w:jc w:val="right"/>
      </w:pPr>
      <w:r w:rsidRPr="002E6311">
        <w:t>Губкина 13, Салехард, 629001</w:t>
      </w:r>
    </w:p>
    <w:p w:rsidR="00E655D5" w:rsidRPr="002E6311" w:rsidRDefault="00E655D5" w:rsidP="00E655D5">
      <w:pPr>
        <w:jc w:val="right"/>
      </w:pPr>
      <w:r w:rsidRPr="002E6311">
        <w:t xml:space="preserve">E-mail: to89@fas.gov.ru </w:t>
      </w:r>
    </w:p>
    <w:p w:rsidR="00E655D5" w:rsidRPr="002E6311" w:rsidRDefault="00E655D5" w:rsidP="00E655D5">
      <w:pPr>
        <w:jc w:val="right"/>
      </w:pPr>
      <w:r w:rsidRPr="002E6311">
        <w:rPr>
          <w:b/>
        </w:rPr>
        <w:t>Заказчик:</w:t>
      </w:r>
      <w:r w:rsidRPr="002E6311">
        <w:t xml:space="preserve"> Департамент строительства и жилищной политики Ямало-Ненецкого автономного округа</w:t>
      </w:r>
    </w:p>
    <w:p w:rsidR="00E655D5" w:rsidRPr="002E6311" w:rsidRDefault="00E655D5" w:rsidP="00E655D5">
      <w:pPr>
        <w:jc w:val="right"/>
      </w:pPr>
      <w:r w:rsidRPr="002E6311">
        <w:rPr>
          <w:b/>
        </w:rPr>
        <w:t xml:space="preserve">Уполномоченный орган: </w:t>
      </w:r>
      <w:r w:rsidRPr="002E6311">
        <w:t>Департамент государственного заказа Ямало</w:t>
      </w:r>
      <w:r w:rsidRPr="002E6311">
        <w:rPr>
          <w:b/>
        </w:rPr>
        <w:t>-</w:t>
      </w:r>
      <w:r w:rsidRPr="002E6311">
        <w:t>Ненецкого</w:t>
      </w:r>
      <w:r w:rsidRPr="002E6311">
        <w:rPr>
          <w:b/>
        </w:rPr>
        <w:t xml:space="preserve"> </w:t>
      </w:r>
      <w:r w:rsidRPr="002E6311">
        <w:t>автономного округа</w:t>
      </w:r>
    </w:p>
    <w:p w:rsidR="00E655D5" w:rsidRPr="003A519B" w:rsidRDefault="00E655D5" w:rsidP="00E655D5">
      <w:pPr>
        <w:jc w:val="right"/>
        <w:rPr>
          <w:lang w:val="en-US"/>
        </w:rPr>
      </w:pPr>
      <w:r w:rsidRPr="002E6311">
        <w:t>Адрес: 629007, ЯНАО</w:t>
      </w:r>
      <w:r>
        <w:t>, г. Салехард, ул. Чубынина</w:t>
      </w:r>
      <w:r w:rsidRPr="003A519B">
        <w:rPr>
          <w:lang w:val="en-US"/>
        </w:rPr>
        <w:t xml:space="preserve">, </w:t>
      </w:r>
      <w:r>
        <w:t>д</w:t>
      </w:r>
      <w:r w:rsidRPr="003A519B">
        <w:rPr>
          <w:lang w:val="en-US"/>
        </w:rPr>
        <w:t>. 14</w:t>
      </w:r>
    </w:p>
    <w:p w:rsidR="00E655D5" w:rsidRDefault="00E655D5" w:rsidP="00E655D5">
      <w:pPr>
        <w:jc w:val="right"/>
        <w:rPr>
          <w:lang w:val="en-US"/>
        </w:rPr>
      </w:pPr>
      <w:r w:rsidRPr="002E6311">
        <w:rPr>
          <w:lang w:val="en-US"/>
        </w:rPr>
        <w:t xml:space="preserve">E-mail: </w:t>
      </w:r>
      <w:r>
        <w:rPr>
          <w:lang w:val="en-US"/>
        </w:rPr>
        <w:t>auction</w:t>
      </w:r>
      <w:r w:rsidRPr="002E6311">
        <w:rPr>
          <w:lang w:val="en-US"/>
        </w:rPr>
        <w:t>@</w:t>
      </w:r>
      <w:r>
        <w:rPr>
          <w:lang w:val="en-US"/>
        </w:rPr>
        <w:t>goszakaz</w:t>
      </w:r>
      <w:r w:rsidRPr="002E6311">
        <w:rPr>
          <w:lang w:val="en-US"/>
        </w:rPr>
        <w:t>.</w:t>
      </w:r>
      <w:r>
        <w:rPr>
          <w:lang w:val="en-US"/>
        </w:rPr>
        <w:t>gov.yanao.ru</w:t>
      </w:r>
      <w:r w:rsidRPr="002E6311">
        <w:rPr>
          <w:lang w:val="en-US"/>
        </w:rPr>
        <w:t xml:space="preserve"> </w:t>
      </w:r>
    </w:p>
    <w:p w:rsidR="00E655D5" w:rsidRPr="002E6311" w:rsidRDefault="00E655D5" w:rsidP="00E655D5">
      <w:pPr>
        <w:jc w:val="right"/>
        <w:rPr>
          <w:b/>
        </w:rPr>
      </w:pPr>
      <w:r>
        <w:t>Тел.: (34922) 5-11-31</w:t>
      </w:r>
      <w:r w:rsidRPr="002E6311">
        <w:rPr>
          <w:b/>
        </w:rPr>
        <w:t xml:space="preserve">  </w:t>
      </w:r>
    </w:p>
    <w:p w:rsidR="00E655D5" w:rsidRPr="002E6311" w:rsidRDefault="00E655D5" w:rsidP="00E655D5">
      <w:pPr>
        <w:jc w:val="right"/>
      </w:pPr>
      <w:r w:rsidRPr="002E6311">
        <w:rPr>
          <w:b/>
        </w:rPr>
        <w:t xml:space="preserve">Заявитель: </w:t>
      </w:r>
      <w:r>
        <w:t>ООО «ВАЛАНТИС</w:t>
      </w:r>
      <w:r w:rsidRPr="002E6311">
        <w:t>»</w:t>
      </w:r>
    </w:p>
    <w:p w:rsidR="00E655D5" w:rsidRPr="002E6311" w:rsidRDefault="00E655D5" w:rsidP="00E655D5">
      <w:pPr>
        <w:jc w:val="right"/>
      </w:pPr>
      <w:r w:rsidRPr="002E6311">
        <w:t>Адрес:</w:t>
      </w:r>
      <w:r>
        <w:t>454079, г. Челябинск, ул. Зальцмана, д. 14, кв.11</w:t>
      </w:r>
    </w:p>
    <w:p w:rsidR="00E655D5" w:rsidRPr="002E6311" w:rsidRDefault="00E655D5" w:rsidP="00E655D5">
      <w:pPr>
        <w:jc w:val="right"/>
      </w:pPr>
      <w:r w:rsidRPr="002E6311">
        <w:t>Тел.:</w:t>
      </w:r>
      <w:r>
        <w:t xml:space="preserve"> 8 (963) 472-51-60</w:t>
      </w:r>
    </w:p>
    <w:p w:rsidR="00E655D5" w:rsidRPr="003A519B" w:rsidRDefault="00E655D5" w:rsidP="00E655D5">
      <w:pPr>
        <w:jc w:val="right"/>
      </w:pPr>
      <w:r w:rsidRPr="002E6311">
        <w:t xml:space="preserve">Эл. </w:t>
      </w:r>
      <w:hyperlink r:id="rId4" w:history="1">
        <w:r w:rsidRPr="009161DD">
          <w:rPr>
            <w:rStyle w:val="a3"/>
          </w:rPr>
          <w:t>Почта</w:t>
        </w:r>
        <w:r w:rsidRPr="00513EE5">
          <w:rPr>
            <w:rStyle w:val="a3"/>
          </w:rPr>
          <w:t xml:space="preserve"> </w:t>
        </w:r>
        <w:r w:rsidRPr="00513EE5">
          <w:rPr>
            <w:rStyle w:val="a3"/>
            <w:lang w:val="en-US"/>
          </w:rPr>
          <w:t>arcania</w:t>
        </w:r>
        <w:r w:rsidRPr="00513EE5">
          <w:rPr>
            <w:rStyle w:val="a3"/>
          </w:rPr>
          <w:t>74@</w:t>
        </w:r>
        <w:r w:rsidRPr="00513EE5">
          <w:rPr>
            <w:rStyle w:val="a3"/>
            <w:lang w:val="en-US"/>
          </w:rPr>
          <w:t>yandex</w:t>
        </w:r>
        <w:r w:rsidRPr="00513EE5">
          <w:rPr>
            <w:rStyle w:val="a3"/>
          </w:rPr>
          <w:t>.</w:t>
        </w:r>
        <w:r w:rsidRPr="00513EE5">
          <w:rPr>
            <w:rStyle w:val="a3"/>
            <w:lang w:val="en-US"/>
          </w:rPr>
          <w:t>ru</w:t>
        </w:r>
      </w:hyperlink>
    </w:p>
    <w:p w:rsidR="00E655D5" w:rsidRPr="002E6311" w:rsidRDefault="00E655D5" w:rsidP="00E655D5">
      <w:pPr>
        <w:jc w:val="right"/>
      </w:pPr>
    </w:p>
    <w:p w:rsidR="00E655D5" w:rsidRPr="00C57AC9" w:rsidRDefault="00E655D5" w:rsidP="00E655D5">
      <w:pPr>
        <w:jc w:val="right"/>
        <w:rPr>
          <w:sz w:val="22"/>
          <w:szCs w:val="22"/>
        </w:rPr>
      </w:pPr>
      <w:r w:rsidRPr="002E6311">
        <w:t xml:space="preserve">Открытый аукцион в электронной форме, № извещения </w:t>
      </w:r>
      <w:r w:rsidRPr="00C57AC9">
        <w:t>0190200000316003181</w:t>
      </w:r>
    </w:p>
    <w:p w:rsidR="00E655D5" w:rsidRDefault="00E655D5" w:rsidP="00E655D5">
      <w:pPr>
        <w:jc w:val="right"/>
        <w:rPr>
          <w:b/>
          <w:sz w:val="22"/>
          <w:szCs w:val="22"/>
        </w:rPr>
      </w:pPr>
    </w:p>
    <w:p w:rsidR="00E655D5" w:rsidRPr="00B16F34" w:rsidRDefault="00E655D5" w:rsidP="00E655D5">
      <w:pPr>
        <w:jc w:val="center"/>
        <w:rPr>
          <w:b/>
        </w:rPr>
      </w:pPr>
      <w:r w:rsidRPr="00B16F34">
        <w:rPr>
          <w:b/>
        </w:rPr>
        <w:t>Жалоба на действия заказчика, уполномоченного органа.</w:t>
      </w:r>
    </w:p>
    <w:p w:rsidR="00E655D5" w:rsidRPr="008519D0" w:rsidRDefault="00E655D5" w:rsidP="00E655D5">
      <w:pPr>
        <w:rPr>
          <w:sz w:val="22"/>
          <w:szCs w:val="22"/>
        </w:rPr>
      </w:pPr>
    </w:p>
    <w:p w:rsidR="00E655D5" w:rsidRDefault="00E655D5" w:rsidP="00E655D5">
      <w:pPr>
        <w:ind w:firstLine="709"/>
        <w:jc w:val="both"/>
      </w:pPr>
      <w:r>
        <w:t xml:space="preserve"> 22.03.2016 года в единой информационной системе было размещено извещение о проведении открытого аукциона в электронной форме на п</w:t>
      </w:r>
      <w:r w:rsidRPr="00C57AC9">
        <w:t>риобретение жилого помещения на вторичном рынке в МО Ямальский район, с. Яр-Сале в государственную собственность Ямало-Ненецкого автономного округа в рамках реализации мероприятия по приобретению жилья для формирования специализированного жилищного фонда для детей-сирот и лиц из их числа в составе подпрограммы «Улучшение жилищных условий граждан, проживающих в Ямало-Ненецком автономном округе» государственной программы Ямало-Ненецкого автономного округа "Обеспечение доступным и комфортным жильем населения на 2014 - 2020 годы", утвержденной постановлением Правительства Ямало-Ненецкого автономного округа от 25 декабря 2013 г. N 1099-П</w:t>
      </w:r>
      <w:r>
        <w:t>.</w:t>
      </w:r>
    </w:p>
    <w:p w:rsidR="00E655D5" w:rsidRDefault="00E655D5" w:rsidP="00E655D5">
      <w:pPr>
        <w:ind w:firstLine="709"/>
        <w:jc w:val="both"/>
      </w:pPr>
      <w:r>
        <w:t>ООО «</w:t>
      </w:r>
      <w:r w:rsidRPr="00C57AC9">
        <w:t>ВАЛАНТИС</w:t>
      </w:r>
      <w:r>
        <w:t xml:space="preserve">» приняло участие в указанном аукционе, направив заявку. Заявке был присвоен регистрационный номер </w:t>
      </w:r>
      <w:r w:rsidRPr="00C57AC9">
        <w:rPr>
          <w:b/>
        </w:rPr>
        <w:t>1</w:t>
      </w:r>
      <w:r>
        <w:t xml:space="preserve">. </w:t>
      </w:r>
    </w:p>
    <w:p w:rsidR="002F2B0E" w:rsidRDefault="00E655D5" w:rsidP="00E655D5">
      <w:r>
        <w:t xml:space="preserve">            Согласно протоколу рассмотрения единственной заявки на участие в электронном аукционе от 14.04.2016, заявка ООО «</w:t>
      </w:r>
      <w:r w:rsidRPr="002F0297">
        <w:t>ВАЛАНТИС</w:t>
      </w:r>
      <w:r>
        <w:t>» была отклонена единой комиссией Уполномоченного органа. Причина отклонения: единственная з</w:t>
      </w:r>
      <w:r w:rsidRPr="00800553">
        <w:t xml:space="preserve">аявка участника закупки не соответствует требованиям </w:t>
      </w:r>
      <w:r>
        <w:t xml:space="preserve">Федерального закона и </w:t>
      </w:r>
      <w:r w:rsidRPr="00800553">
        <w:t xml:space="preserve">документации об аукционе </w:t>
      </w:r>
      <w:r>
        <w:t>в связи с тем, что участник не представил документ, подтверждающий право собственности участника закупки на жилое помещение (свидетельство о регистрации права собственности), справку об отсутствии задолженности по коммунальным платежам (за последний месяц, предшествующий дате подачи заявки участником закупки), нотариально удостоверенное согласие супруга (-ги) на совершение сделки, разрешение органов опеки и попечительства на отчуждение жилого помещения, в случае если, собственниками жилого помещения (полностью или части являются несовершеннолетние дети, в нарушении ст. 66</w:t>
      </w:r>
    </w:p>
    <w:p w:rsidR="00E655D5" w:rsidRDefault="00E655D5" w:rsidP="00E655D5">
      <w:r>
        <w:rPr>
          <w:noProof/>
        </w:rPr>
        <w:lastRenderedPageBreak/>
        <w:drawing>
          <wp:inline distT="0" distB="0" distL="0" distR="0">
            <wp:extent cx="5940425" cy="8373110"/>
            <wp:effectExtent l="19050" t="0" r="3175" b="0"/>
            <wp:docPr id="1" name="Рисунок 0" descr="Скан 18 апр. 2016 г.,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8 апр. 2016 г., 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5D5" w:rsidSect="002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D5"/>
    <w:rsid w:val="002F2B0E"/>
    <w:rsid w:val="00E6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1055;&#1086;&#1095;&#1090;&#1072;%20arcani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Vpr2PODYM16jOzkOyaEFkV7bp7XNIHj33Qpy1HtDJYs=</DigestValue>
    </Reference>
    <Reference URI="#idOfficeObject" Type="http://www.w3.org/2000/09/xmldsig#Object">
      <DigestMethod Algorithm="http://www.w3.org/2001/04/xmldsig-more#gostr3411"/>
      <DigestValue>j25xDG9Geh5/OhWAtEkutZ4WZPhEGj2gYWz/m2X6GmM=</DigestValue>
    </Reference>
  </SignedInfo>
  <SignatureValue>
    m7cdRxVHPl/xRUhITKUw0xA0sMh1LfleRn763kowVQfXjLncsXQBH5rHShIF4Eq9juAzAKPL
    pDnK89348Ho3nQ==
  </SignatureValue>
  <KeyInfo>
    <X509Data>
      <X509Certificate>
          MIIFyDCCBXegAwIBAgIKdZ3H/AADAAK3xTAIBgYqhQMCAgMwgY4xHzAdBgkqhkiG9w0BCQEW
          EGNhQHNlcnR1bS1wcm8ucnUxCzAJBgNVBAYTAlJVMSEwHwYDVQQHDBjQldC60LDRgtC10YDQ
          uNC90LHRg9GA0LMxIzAhBgNVBAoMGtCe0J7QniDQodC10YDRgtGD0Lwt0J/RgNC+MRYwFAYD
          VQQDEw1VQyBTZXJ0dW0tUHJvMB4XDTE1MDYwMTA0MTkwMFoXDTE2MDkwMTA0MTkwMFowggGK
          MSIwIAYJKoZIhvcNAQkBFhNhcmNhbmlhNzRAeWFuZGV4LnJ1MQswCQYDVQQGEwJSVTEuMCwG
          A1UECAwl0KfQtdC70Y/QsdC40L3RgdC60LDRjyDQvtCx0LvQsNGB0YLRjDEbMBkGA1UEBwwS
          0KfQtdC70Y/QsdC40L3RgdC6MSIwIAYDVQQKDBnQntCe0J4gItCS0JDQm9CQ0J3QotCY0KEi
          MTkwNwYDVQQDDDDQndC40LrQuNGE0L7RgNC+0LIg0J/QtdGC0YAg0JLQsNC70LXRgNGM0LXQ
          stC40YcxPjA8BgkqhkiG9w0BCQIML0lOTj03NDUyMTE0MjIxL0tQUD03NDUyMDEwMDEvT0dS
          Tj0xMTQ3NDUyMDAwMzk4MTAwLgYDVQQMDCfQk9C10L3QtdGA0LDQu9GM0L3Ri9C5INC00LjR
          gNC10LrRgtC+0YAxOTA3BgNVBAQMMNCd0LjQutC40YTQvtGA0L7QsiDQn9C10YLRgCDQktCw
          0LvQtdGA0YzQtdCy0LjRhzBjMBwGBiqFAwICEzASBgcqhQMCAiQABgcqhQMCAh4BA0MABEDZ
          xaYbATaiQXjHpTzXVPNu/KXvQ+PsmxQ8hQu4oi4nu8UPJEuW0uULezmr+ZAv6WJ95XB0FOv5
          130MXF72rGtHo4ICtDCCArAwDgYDVR0PAQH/BAQDAgTwMH0GA1UdJQR2MHQGCCsGAQUFBwMC
          BggrBgEFBQcDBAYHKoUDAgIiBgYHKoUDA4E5AQYHKoUDBgMBAQYHKoUDAwcFRgYIKoUDBgMB
          AwEGCCqFAwYDAQIBBggqhQMGAwEEAQYIKoUDBgMBBAIGCCqFAwYDAQQDBggqhQMDBwABDzAe
          BgNVHREEFzAVgRNhcmNhbmlhNzRAeWFuZGV4LnJ1MB0GA1UdDgQWBBRElkTM7I1ZfbuXmsQF
          VUwa8zMwrDAfBgNVHSMEGDAWgBT4Lm6yqoGRP1wVyArSS4QyjxSUJTBzBgNVHR8EbDBqMDWg
          M6Axhi9odHRwOi8vY2Euc2VydHVtLXByby5ydS9jZHAvc2VydHVtLXByby0yMDE1LmNybDAx
          oC+gLYYraHR0cDovL2NhLnNlcnR1bS5ydS9jZHAvc2VydHVtLXByby0yMDE1LmNybDCBmAYI
          KwYBBQUHAQEEgYswgYgwRAYIKwYBBQUHMAKGOGh0dHA6Ly9jYS5zZXJ0dW0tcHJvLnJ1L2Nl
          cnRpZmljYXRlcy9zZXJ0dW0tcHJvLTIwMTUuY3J0MEAGCCsGAQUFBzAChjRodHRwOi8vY2Eu
          c2VydHVtLnJ1L2NlcnRpZmljYXRlcy9zZXJ0dW0tcHJvLTIwMTUuY3J0MIGBBgcqhQMCAjEC
          BHYwdDBkFjJodHRwOi8vc2VydHVtLnJ1L2Fib3V0L2RvY3VtZW50cy9jcnlwdG9wcm8tbGlj
          ZW5zZQwq0KHQmtCRINCa0L7QvdGC0YPRgCDQuCDQodC10YDRgtGD0Lwt0J/RgNC+AwIF4AQM
          pVyuYVmQV8e19MWyMCsGA1UdEAQkMCKADzIwMTUwNjAxMDQxOTAwWoEPMjAxNjA5MDEwNDE5
          MDBaMAgGBiqFAwICAwNBABOiGWHfVNGnIGq7nvIlnstlON40CbxTVoi+mMDLjmLz3Q2Msh3n
          2qAVInpbyex4Wsu1o60unMRa/iNhbz44cDE=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2ZLMgLFbKeTfwSmHt4hL+d4pIKk=</DigestValue>
      </Reference>
      <Reference URI="/word/document.xml?ContentType=application/vnd.openxmlformats-officedocument.wordprocessingml.document.main+xml">
        <DigestMethod Algorithm="http://www.w3.org/2000/09/xmldsig#sha1"/>
        <DigestValue>jTyRYEolb+hoSOa0rtJxTeGTFEg=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vhP++opln3mg8R5HD8CwB+hV244=</DigestValue>
      </Reference>
      <Reference URI="/word/settings.xml?ContentType=application/vnd.openxmlformats-officedocument.wordprocessingml.settings+xml">
        <DigestMethod Algorithm="http://www.w3.org/2000/09/xmldsig#sha1"/>
        <DigestValue>5LpKJYz6k76rAcZhfmA4ou+Z1zc=</DigestValue>
      </Reference>
      <Reference URI="/word/styles.xml?ContentType=application/vnd.openxmlformats-officedocument.wordprocessingml.styles+xml">
        <DigestMethod Algorithm="http://www.w3.org/2000/09/xmldsig#sha1"/>
        <DigestValue>jKxcqBHjR+Cv4qbtux/cO+3hRLA=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2016-04-18T09:35:00Z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>diakov.net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2016-04-18T09:34:00Z</dcterms:created>
  <dcterms:modified xsi:type="dcterms:W3CDTF">2016-04-18T09:35:00Z</dcterms:modified>
</cp:coreProperties>
</file>