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ind w:left="20" w:right="0" w:firstLine="0"/>
      </w:pPr>
      <w:r>
        <w:rPr>
          <w:lang w:val="ru-RU"/>
          <w:w w:val="100"/>
          <w:spacing w:val="0"/>
          <w:color w:val="000000"/>
          <w:position w:val="0"/>
        </w:rPr>
        <w:t>Индивидуальный предприниматель Зырянов Дмитрий Анатольевич</w:t>
      </w:r>
    </w:p>
    <w:p>
      <w:pPr>
        <w:pStyle w:val="Style5"/>
        <w:widowControl w:val="0"/>
        <w:keepNext w:val="0"/>
        <w:keepLines w:val="0"/>
        <w:shd w:val="clear" w:color="auto" w:fill="auto"/>
        <w:bidi w:val="0"/>
        <w:jc w:val="left"/>
        <w:spacing w:before="0" w:after="0"/>
        <w:ind w:left="20" w:right="900" w:firstLine="0"/>
      </w:pPr>
      <w:r>
        <w:rPr>
          <w:lang w:val="ru-RU"/>
          <w:w w:val="100"/>
          <w:spacing w:val="0"/>
          <w:color w:val="000000"/>
          <w:position w:val="0"/>
        </w:rPr>
        <w:t>620109 Свердловская область, г. Екатеринбург, ул. Красноуральская, 22-189, тел. +7(982)622-48-20 Свидетельство от 06.10.2014, ОГРНИП 314665827900030, ИНН 665805608204 р/с 40802810304000649307 в Уральском филиале ЗАО «Райффайзенбанк (620075, Россия, г. Екатеринбург, ул. Красноармейская, 10)</w:t>
      </w:r>
    </w:p>
    <w:p>
      <w:pPr>
        <w:pStyle w:val="Style5"/>
        <w:widowControl w:val="0"/>
        <w:keepNext w:val="0"/>
        <w:keepLines w:val="0"/>
        <w:shd w:val="clear" w:color="auto" w:fill="auto"/>
        <w:bidi w:val="0"/>
        <w:jc w:val="left"/>
        <w:spacing w:before="0" w:after="959"/>
        <w:ind w:left="20" w:right="0" w:firstLine="0"/>
      </w:pPr>
      <w:r>
        <w:rPr>
          <w:lang w:val="ru-RU"/>
          <w:w w:val="100"/>
          <w:spacing w:val="0"/>
          <w:color w:val="000000"/>
          <w:position w:val="0"/>
        </w:rPr>
        <w:t>БИК 046577906 к/с 30101810100000000906</w:t>
      </w:r>
    </w:p>
    <w:p>
      <w:pPr>
        <w:pStyle w:val="Style7"/>
        <w:tabs>
          <w:tab w:leader="none" w:pos="5818" w:val="left"/>
        </w:tabs>
        <w:widowControl w:val="0"/>
        <w:keepNext w:val="0"/>
        <w:keepLines w:val="0"/>
        <w:shd w:val="clear" w:color="auto" w:fill="auto"/>
        <w:bidi w:val="0"/>
        <w:jc w:val="left"/>
        <w:spacing w:before="0" w:after="0"/>
        <w:ind w:left="20" w:right="0" w:firstLine="0"/>
      </w:pPr>
      <w:r>
        <w:rPr>
          <w:lang w:val="ru-RU"/>
          <w:w w:val="100"/>
          <w:spacing w:val="0"/>
          <w:color w:val="000000"/>
          <w:position w:val="0"/>
        </w:rPr>
        <w:t>Исх. №Б/Н</w:t>
        <w:tab/>
        <w:t>В Управление Федеральной</w:t>
      </w:r>
    </w:p>
    <w:p>
      <w:pPr>
        <w:pStyle w:val="Style7"/>
        <w:tabs>
          <w:tab w:leader="none" w:pos="5727" w:val="left"/>
        </w:tabs>
        <w:widowControl w:val="0"/>
        <w:keepNext w:val="0"/>
        <w:keepLines w:val="0"/>
        <w:shd w:val="clear" w:color="auto" w:fill="auto"/>
        <w:bidi w:val="0"/>
        <w:jc w:val="left"/>
        <w:spacing w:before="0" w:after="0"/>
        <w:ind w:left="20" w:right="0" w:firstLine="0"/>
      </w:pPr>
      <w:r>
        <w:rPr>
          <w:lang w:val="ru-RU"/>
          <w:w w:val="100"/>
          <w:spacing w:val="0"/>
          <w:color w:val="000000"/>
          <w:position w:val="0"/>
        </w:rPr>
        <w:t>От 14.04.2016</w:t>
        <w:tab/>
        <w:t>антимонопольной службы по</w:t>
      </w:r>
    </w:p>
    <w:p>
      <w:pPr>
        <w:pStyle w:val="Style7"/>
        <w:widowControl w:val="0"/>
        <w:keepNext w:val="0"/>
        <w:keepLines w:val="0"/>
        <w:shd w:val="clear" w:color="auto" w:fill="auto"/>
        <w:bidi w:val="0"/>
        <w:jc w:val="right"/>
        <w:spacing w:before="0" w:after="0" w:line="322" w:lineRule="exact"/>
        <w:ind w:left="3660" w:right="900" w:firstLine="0"/>
      </w:pPr>
      <w:r>
        <w:rPr>
          <w:lang w:val="ru-RU"/>
          <w:w w:val="100"/>
          <w:spacing w:val="0"/>
          <w:color w:val="000000"/>
          <w:position w:val="0"/>
        </w:rPr>
        <w:t>Ямало-Ненецкому автономному округу 629001, Тюменская область, ЯНАО, г.Салехард, ул. Губкина, д. 1, тел. (34922)3-41-</w:t>
      </w:r>
    </w:p>
    <w:p>
      <w:pPr>
        <w:pStyle w:val="Style9"/>
        <w:widowControl w:val="0"/>
        <w:keepNext w:val="0"/>
        <w:keepLines w:val="0"/>
        <w:shd w:val="clear" w:color="auto" w:fill="auto"/>
        <w:bidi w:val="0"/>
        <w:spacing w:before="0" w:after="349"/>
        <w:ind w:left="0" w:right="900" w:firstLine="0"/>
      </w:pPr>
      <w:r>
        <w:rPr>
          <w:lang w:val="ru-RU"/>
          <w:w w:val="100"/>
          <w:spacing w:val="0"/>
          <w:color w:val="000000"/>
          <w:position w:val="0"/>
        </w:rPr>
        <w:t>26</w:t>
      </w:r>
    </w:p>
    <w:p>
      <w:pPr>
        <w:pStyle w:val="Style11"/>
        <w:numPr>
          <w:ilvl w:val="0"/>
          <w:numId w:val="1"/>
        </w:numPr>
        <w:tabs>
          <w:tab w:leader="none" w:pos="270" w:val="left"/>
        </w:tabs>
        <w:widowControl w:val="0"/>
        <w:keepNext/>
        <w:keepLines/>
        <w:shd w:val="clear" w:color="auto" w:fill="auto"/>
        <w:bidi w:val="0"/>
        <w:jc w:val="left"/>
        <w:spacing w:before="0" w:after="0" w:line="260" w:lineRule="exact"/>
        <w:ind w:left="20" w:right="0" w:firstLine="0"/>
      </w:pPr>
      <w:bookmarkStart w:id="0" w:name="bookmark0"/>
      <w:r>
        <w:rPr>
          <w:lang w:val="ru-RU"/>
          <w:w w:val="100"/>
          <w:spacing w:val="0"/>
          <w:color w:val="000000"/>
          <w:position w:val="0"/>
        </w:rPr>
        <w:t>Заявитель ИП Зырянов Дмитрий Анатольевич,</w:t>
      </w:r>
      <w:bookmarkEnd w:id="0"/>
    </w:p>
    <w:p>
      <w:pPr>
        <w:pStyle w:val="Style9"/>
        <w:widowControl w:val="0"/>
        <w:keepNext w:val="0"/>
        <w:keepLines w:val="0"/>
        <w:shd w:val="clear" w:color="auto" w:fill="auto"/>
        <w:bidi w:val="0"/>
        <w:jc w:val="left"/>
        <w:spacing w:before="0" w:after="296" w:line="317" w:lineRule="exact"/>
        <w:ind w:left="20" w:right="900" w:firstLine="0"/>
      </w:pPr>
      <w:r>
        <w:rPr>
          <w:lang w:val="ru-RU"/>
          <w:w w:val="100"/>
          <w:spacing w:val="0"/>
          <w:color w:val="000000"/>
          <w:position w:val="0"/>
        </w:rPr>
        <w:t xml:space="preserve">Адрес места жительства / почтовый адрес:620109, </w:t>
      </w:r>
      <w:r>
        <w:rPr>
          <w:rStyle w:val="CharStyle13"/>
          <w:b w:val="0"/>
          <w:bCs w:val="0"/>
        </w:rPr>
        <w:t xml:space="preserve">Свердловская область, г. Екатеринбург, ул. Красноуральская </w:t>
      </w:r>
      <w:r>
        <w:rPr>
          <w:lang w:val="ru-RU"/>
          <w:w w:val="100"/>
          <w:spacing w:val="0"/>
          <w:color w:val="000000"/>
          <w:position w:val="0"/>
        </w:rPr>
        <w:t xml:space="preserve">22-89 </w:t>
      </w:r>
      <w:r>
        <w:rPr>
          <w:rStyle w:val="CharStyle13"/>
          <w:b w:val="0"/>
          <w:bCs w:val="0"/>
        </w:rPr>
        <w:t xml:space="preserve">Тел. </w:t>
      </w:r>
      <w:r>
        <w:rPr>
          <w:lang w:val="ru-RU"/>
          <w:w w:val="100"/>
          <w:spacing w:val="0"/>
          <w:color w:val="000000"/>
          <w:position w:val="0"/>
        </w:rPr>
        <w:t>89826224820</w:t>
      </w:r>
    </w:p>
    <w:p>
      <w:pPr>
        <w:pStyle w:val="Style7"/>
        <w:numPr>
          <w:ilvl w:val="0"/>
          <w:numId w:val="1"/>
        </w:numPr>
        <w:tabs>
          <w:tab w:leader="none" w:pos="303" w:val="left"/>
        </w:tabs>
        <w:widowControl w:val="0"/>
        <w:keepNext w:val="0"/>
        <w:keepLines w:val="0"/>
        <w:shd w:val="clear" w:color="auto" w:fill="auto"/>
        <w:bidi w:val="0"/>
        <w:jc w:val="left"/>
        <w:spacing w:before="0" w:after="0" w:line="322" w:lineRule="exact"/>
        <w:ind w:left="20" w:right="900" w:firstLine="0"/>
      </w:pPr>
      <w:r>
        <w:rPr>
          <w:rStyle w:val="CharStyle14"/>
        </w:rPr>
        <w:t xml:space="preserve">Заказчик: </w:t>
      </w:r>
      <w:r>
        <w:rPr>
          <w:lang w:val="ru-RU"/>
          <w:w w:val="100"/>
          <w:spacing w:val="0"/>
          <w:color w:val="000000"/>
          <w:position w:val="0"/>
        </w:rPr>
        <w:t>Муниципальное казённое учреждение «Управление коммунального заказа».</w:t>
      </w:r>
    </w:p>
    <w:p>
      <w:pPr>
        <w:pStyle w:val="Style7"/>
        <w:widowControl w:val="0"/>
        <w:keepNext w:val="0"/>
        <w:keepLines w:val="0"/>
        <w:shd w:val="clear" w:color="auto" w:fill="auto"/>
        <w:bidi w:val="0"/>
        <w:jc w:val="left"/>
        <w:spacing w:before="0" w:after="6" w:line="260" w:lineRule="exact"/>
        <w:ind w:left="20" w:right="0" w:firstLine="0"/>
      </w:pPr>
      <w:r>
        <w:rPr>
          <w:lang w:val="ru-RU"/>
          <w:w w:val="100"/>
          <w:spacing w:val="0"/>
          <w:color w:val="000000"/>
          <w:position w:val="0"/>
        </w:rPr>
        <w:t>Зубарева Наталья Васильевна.</w:t>
      </w:r>
    </w:p>
    <w:p>
      <w:pPr>
        <w:pStyle w:val="Style7"/>
        <w:widowControl w:val="0"/>
        <w:keepNext w:val="0"/>
        <w:keepLines w:val="0"/>
        <w:shd w:val="clear" w:color="auto" w:fill="auto"/>
        <w:bidi w:val="0"/>
        <w:jc w:val="left"/>
        <w:spacing w:before="0" w:after="312" w:line="260" w:lineRule="exact"/>
        <w:ind w:left="20" w:right="0" w:firstLine="0"/>
      </w:pPr>
      <w:r>
        <w:rPr>
          <w:lang w:val="ru-RU"/>
          <w:w w:val="100"/>
          <w:spacing w:val="0"/>
          <w:color w:val="000000"/>
          <w:position w:val="0"/>
        </w:rPr>
        <w:t>факс (34938) 23-8-23, приёмная 43-3-25.</w:t>
      </w:r>
    </w:p>
    <w:p>
      <w:pPr>
        <w:pStyle w:val="Style7"/>
        <w:widowControl w:val="0"/>
        <w:keepNext w:val="0"/>
        <w:keepLines w:val="0"/>
        <w:shd w:val="clear" w:color="auto" w:fill="auto"/>
        <w:bidi w:val="0"/>
        <w:jc w:val="left"/>
        <w:spacing w:before="0" w:after="0" w:line="317" w:lineRule="exact"/>
        <w:ind w:left="20" w:right="900" w:firstLine="0"/>
      </w:pPr>
      <w:r>
        <w:rPr>
          <w:rStyle w:val="CharStyle14"/>
        </w:rPr>
        <w:t xml:space="preserve">Уполномоченный орган </w:t>
      </w:r>
      <w:r>
        <w:rPr>
          <w:lang w:val="ru-RU"/>
          <w:w w:val="100"/>
          <w:spacing w:val="0"/>
          <w:color w:val="000000"/>
          <w:position w:val="0"/>
        </w:rPr>
        <w:t>Администрация города Муравленко. Управление экономики и прогнозирования.</w:t>
      </w:r>
    </w:p>
    <w:p>
      <w:pPr>
        <w:pStyle w:val="Style7"/>
        <w:widowControl w:val="0"/>
        <w:keepNext w:val="0"/>
        <w:keepLines w:val="0"/>
        <w:shd w:val="clear" w:color="auto" w:fill="auto"/>
        <w:bidi w:val="0"/>
        <w:jc w:val="left"/>
        <w:spacing w:before="0" w:after="0" w:line="317" w:lineRule="exact"/>
        <w:ind w:left="20" w:right="900" w:firstLine="0"/>
      </w:pPr>
      <w:r>
        <w:rPr>
          <w:lang w:val="ru-RU"/>
          <w:w w:val="100"/>
          <w:spacing w:val="0"/>
          <w:color w:val="000000"/>
          <w:position w:val="0"/>
        </w:rPr>
        <w:t>Место нахождения, почтовый адрес: 629603, ЯНАО, г. Муравленко, ул. Ленина, 80.</w:t>
      </w:r>
    </w:p>
    <w:p>
      <w:pPr>
        <w:pStyle w:val="Style7"/>
        <w:widowControl w:val="0"/>
        <w:keepNext w:val="0"/>
        <w:keepLines w:val="0"/>
        <w:shd w:val="clear" w:color="auto" w:fill="auto"/>
        <w:bidi w:val="0"/>
        <w:jc w:val="left"/>
        <w:spacing w:before="0" w:after="0" w:line="317" w:lineRule="exact"/>
        <w:ind w:left="20" w:right="900" w:firstLine="0"/>
      </w:pPr>
      <w:r>
        <w:rPr>
          <w:lang w:val="ru-RU"/>
          <w:w w:val="100"/>
          <w:spacing w:val="0"/>
          <w:color w:val="000000"/>
          <w:position w:val="0"/>
        </w:rPr>
        <w:t>Контактное лицо: Долиненко Виктор Михайлович, телефон/факс: (34938) 41- 1-40.</w:t>
      </w:r>
    </w:p>
    <w:p>
      <w:pPr>
        <w:pStyle w:val="Style7"/>
        <w:widowControl w:val="0"/>
        <w:keepNext w:val="0"/>
        <w:keepLines w:val="0"/>
        <w:shd w:val="clear" w:color="auto" w:fill="auto"/>
        <w:bidi w:val="0"/>
        <w:jc w:val="left"/>
        <w:spacing w:before="0" w:after="308" w:line="317" w:lineRule="exact"/>
        <w:ind w:left="20" w:right="0" w:firstLine="0"/>
      </w:pPr>
      <w:r>
        <w:rPr>
          <w:lang w:val="ru-RU"/>
          <w:w w:val="100"/>
          <w:spacing w:val="0"/>
          <w:color w:val="000000"/>
          <w:position w:val="0"/>
        </w:rPr>
        <w:t xml:space="preserve">Адрес электронной почты: </w:t>
      </w:r>
      <w:r>
        <w:fldChar w:fldCharType="begin"/>
      </w:r>
      <w:r>
        <w:rPr>
          <w:rStyle w:val="CharStyle15"/>
        </w:rPr>
        <w:instrText> HYPERLINK "mailto:torgi@muravlenko.yanao.ru" </w:instrText>
      </w:r>
      <w:r>
        <w:fldChar w:fldCharType="separate"/>
      </w:r>
      <w:r>
        <w:rPr>
          <w:rStyle w:val="Hyperlink"/>
        </w:rPr>
        <w:t>torgi@muravlenko.yanao.ru</w:t>
      </w:r>
      <w:r>
        <w:fldChar w:fldCharType="end"/>
      </w:r>
    </w:p>
    <w:p>
      <w:pPr>
        <w:pStyle w:val="Style11"/>
        <w:numPr>
          <w:ilvl w:val="0"/>
          <w:numId w:val="1"/>
        </w:numPr>
        <w:tabs>
          <w:tab w:leader="none" w:pos="308" w:val="left"/>
        </w:tabs>
        <w:widowControl w:val="0"/>
        <w:keepNext/>
        <w:keepLines/>
        <w:shd w:val="clear" w:color="auto" w:fill="auto"/>
        <w:bidi w:val="0"/>
        <w:jc w:val="left"/>
        <w:spacing w:before="0" w:after="0" w:line="307" w:lineRule="exact"/>
        <w:ind w:left="20" w:right="0" w:firstLine="0"/>
      </w:pPr>
      <w:bookmarkStart w:id="1" w:name="bookmark1"/>
      <w:r>
        <w:rPr>
          <w:lang w:val="ru-RU"/>
          <w:w w:val="100"/>
          <w:spacing w:val="0"/>
          <w:color w:val="000000"/>
          <w:position w:val="0"/>
        </w:rPr>
        <w:t>Форма торгов — электронный аукцион.</w:t>
      </w:r>
      <w:bookmarkEnd w:id="1"/>
    </w:p>
    <w:p>
      <w:pPr>
        <w:pStyle w:val="Style7"/>
        <w:widowControl w:val="0"/>
        <w:keepNext w:val="0"/>
        <w:keepLines w:val="0"/>
        <w:shd w:val="clear" w:color="auto" w:fill="auto"/>
        <w:bidi w:val="0"/>
        <w:jc w:val="left"/>
        <w:spacing w:before="0" w:after="0" w:line="307" w:lineRule="exact"/>
        <w:ind w:left="20" w:right="0" w:firstLine="0"/>
      </w:pPr>
      <w:r>
        <w:rPr>
          <w:lang w:val="ru-RU"/>
          <w:w w:val="100"/>
          <w:spacing w:val="0"/>
          <w:color w:val="000000"/>
          <w:position w:val="0"/>
        </w:rPr>
        <w:t xml:space="preserve">Оператор электронной площадки: </w:t>
      </w:r>
      <w:r>
        <w:fldChar w:fldCharType="begin"/>
      </w:r>
      <w:r>
        <w:rPr>
          <w:color w:val="000000"/>
        </w:rPr>
        <w:instrText> HYPERLINK "http://www.rts-tender.ru/" </w:instrText>
      </w:r>
      <w:r>
        <w:fldChar w:fldCharType="separate"/>
      </w:r>
      <w:r>
        <w:rPr>
          <w:rStyle w:val="Hyperlink"/>
          <w:lang w:val="en-US"/>
          <w:w w:val="100"/>
          <w:spacing w:val="0"/>
          <w:position w:val="0"/>
        </w:rPr>
        <w:t>http://www.rts-tender.ru/</w:t>
      </w:r>
      <w:r>
        <w:fldChar w:fldCharType="end"/>
      </w:r>
    </w:p>
    <w:p>
      <w:pPr>
        <w:pStyle w:val="Style7"/>
        <w:widowControl w:val="0"/>
        <w:keepNext w:val="0"/>
        <w:keepLines w:val="0"/>
        <w:shd w:val="clear" w:color="auto" w:fill="auto"/>
        <w:bidi w:val="0"/>
        <w:jc w:val="left"/>
        <w:spacing w:before="0" w:after="0" w:line="307" w:lineRule="exact"/>
        <w:ind w:left="20" w:right="900" w:firstLine="0"/>
      </w:pPr>
      <w:r>
        <w:rPr>
          <w:rStyle w:val="CharStyle14"/>
        </w:rPr>
        <w:t xml:space="preserve">Телефон: </w:t>
      </w:r>
      <w:r>
        <w:rPr>
          <w:lang w:val="ru-RU"/>
          <w:w w:val="100"/>
          <w:spacing w:val="0"/>
          <w:color w:val="000000"/>
          <w:position w:val="0"/>
        </w:rPr>
        <w:t xml:space="preserve">+7 (499) 653-55-00, 8-800-500-7-500 </w:t>
      </w:r>
      <w:r>
        <w:rPr>
          <w:rStyle w:val="CharStyle14"/>
        </w:rPr>
        <w:t xml:space="preserve">Факс: </w:t>
      </w:r>
      <w:r>
        <w:rPr>
          <w:lang w:val="ru-RU"/>
          <w:w w:val="100"/>
          <w:spacing w:val="0"/>
          <w:color w:val="000000"/>
          <w:position w:val="0"/>
        </w:rPr>
        <w:t>+7 (495) 733-9519</w:t>
      </w:r>
    </w:p>
    <w:p>
      <w:pPr>
        <w:pStyle w:val="Style7"/>
        <w:widowControl w:val="0"/>
        <w:keepNext w:val="0"/>
        <w:keepLines w:val="0"/>
        <w:shd w:val="clear" w:color="auto" w:fill="auto"/>
        <w:bidi w:val="0"/>
        <w:jc w:val="left"/>
        <w:spacing w:before="0" w:after="0" w:line="326" w:lineRule="exact"/>
        <w:ind w:left="20" w:right="900" w:firstLine="0"/>
      </w:pPr>
      <w:r>
        <w:rPr>
          <w:rStyle w:val="CharStyle14"/>
        </w:rPr>
        <w:t xml:space="preserve">Юридический и почтовый адрес: </w:t>
      </w:r>
      <w:r>
        <w:rPr>
          <w:lang w:val="ru-RU"/>
          <w:w w:val="100"/>
          <w:spacing w:val="0"/>
          <w:color w:val="000000"/>
          <w:position w:val="0"/>
        </w:rPr>
        <w:t>127006, г. Москва, ул. Долгоруковская, д. 38, стр. 1</w:t>
      </w:r>
    </w:p>
    <w:p>
      <w:pPr>
        <w:pStyle w:val="Style7"/>
        <w:widowControl w:val="0"/>
        <w:keepNext w:val="0"/>
        <w:keepLines w:val="0"/>
        <w:shd w:val="clear" w:color="auto" w:fill="auto"/>
        <w:bidi w:val="0"/>
        <w:jc w:val="left"/>
        <w:spacing w:before="0" w:after="300" w:line="317" w:lineRule="exact"/>
        <w:ind w:left="20" w:right="900" w:firstLine="0"/>
      </w:pPr>
      <w:r>
        <w:rPr>
          <w:rStyle w:val="CharStyle14"/>
        </w:rPr>
        <w:t xml:space="preserve">Фактический адрес: </w:t>
      </w:r>
      <w:r>
        <w:rPr>
          <w:lang w:val="ru-RU"/>
          <w:w w:val="100"/>
          <w:spacing w:val="0"/>
          <w:color w:val="000000"/>
          <w:position w:val="0"/>
        </w:rPr>
        <w:t>121151, г. Москва, набережная Тараса Шевченко, д.23- А, Бизнес-центр "Башня 2000", 25 этаж</w:t>
      </w:r>
    </w:p>
    <w:p>
      <w:pPr>
        <w:pStyle w:val="Style7"/>
        <w:numPr>
          <w:ilvl w:val="0"/>
          <w:numId w:val="1"/>
        </w:numPr>
        <w:tabs>
          <w:tab w:leader="none" w:pos="303" w:val="left"/>
        </w:tabs>
        <w:widowControl w:val="0"/>
        <w:keepNext w:val="0"/>
        <w:keepLines w:val="0"/>
        <w:shd w:val="clear" w:color="auto" w:fill="auto"/>
        <w:bidi w:val="0"/>
        <w:jc w:val="left"/>
        <w:spacing w:before="0" w:after="0" w:line="317" w:lineRule="exact"/>
        <w:ind w:left="20" w:right="900" w:firstLine="0"/>
      </w:pPr>
      <w:r>
        <w:rPr>
          <w:rStyle w:val="CharStyle14"/>
        </w:rPr>
        <w:t xml:space="preserve">Номер извещения: </w:t>
      </w:r>
      <w:r>
        <w:rPr>
          <w:lang w:val="ru-RU"/>
          <w:w w:val="100"/>
          <w:spacing w:val="0"/>
          <w:color w:val="000000"/>
          <w:position w:val="0"/>
        </w:rPr>
        <w:t>№ 0190300004616000080 Дата и время начала подачи заявок: 08.04.2016 11:07 Дата и время окончания подачи заявок: 22.04.2016 10:00 Дата и время проведения Электронного аукциона: 29.04.</w:t>
      </w:r>
    </w:p>
    <w:p>
      <w:pPr>
        <w:pStyle w:val="Style16"/>
        <w:widowControl w:val="0"/>
        <w:keepNext w:val="0"/>
        <w:keepLines w:val="0"/>
        <w:shd w:val="clear" w:color="auto" w:fill="auto"/>
        <w:bidi w:val="0"/>
        <w:spacing w:before="0" w:after="0"/>
        <w:ind w:left="6980" w:right="340" w:firstLine="0"/>
      </w:pPr>
      <w:r>
        <w:rPr>
          <w:rStyle w:val="CharStyle18"/>
        </w:rPr>
        <w:t>ФВДЕРАЛЬНАЯ АНТИМОНОПОЛЬНАЯ СЛУЖБА Управление Федеральной антимонопольной службы по Ямало-Ненецкому автономному округу</w:t>
      </w:r>
    </w:p>
    <w:p>
      <w:pPr>
        <w:pStyle w:val="Style3"/>
        <w:widowControl w:val="0"/>
        <w:keepNext w:val="0"/>
        <w:keepLines w:val="0"/>
        <w:shd w:val="clear" w:color="auto" w:fill="auto"/>
        <w:bidi w:val="0"/>
        <w:jc w:val="left"/>
        <w:spacing w:before="0" w:after="0" w:line="200" w:lineRule="exact"/>
        <w:ind w:left="20" w:right="0" w:firstLine="0"/>
      </w:pPr>
      <w:r>
        <w:rPr>
          <w:lang w:val="ru-RU"/>
          <w:w w:val="100"/>
          <w:spacing w:val="0"/>
          <w:color w:val="000000"/>
          <w:position w:val="0"/>
        </w:rPr>
        <w:t>Индивидуальный предприниматель Зырянов Дмитрий Анатольевич</w:t>
      </w:r>
    </w:p>
    <w:p>
      <w:pPr>
        <w:pStyle w:val="Style5"/>
        <w:widowControl w:val="0"/>
        <w:keepNext w:val="0"/>
        <w:keepLines w:val="0"/>
        <w:shd w:val="clear" w:color="auto" w:fill="auto"/>
        <w:bidi w:val="0"/>
        <w:jc w:val="left"/>
        <w:spacing w:before="0" w:after="0"/>
        <w:ind w:left="20" w:right="20" w:firstLine="0"/>
      </w:pPr>
      <w:r>
        <w:rPr>
          <w:lang w:val="ru-RU"/>
          <w:w w:val="100"/>
          <w:spacing w:val="0"/>
          <w:color w:val="000000"/>
          <w:position w:val="0"/>
        </w:rPr>
        <w:t xml:space="preserve">620109 </w:t>
      </w:r>
      <w:r>
        <w:rPr>
          <w:rStyle w:val="CharStyle19"/>
        </w:rPr>
        <w:t xml:space="preserve">Свердловская область, г. Екатеринбург, ул. Красноуральская, </w:t>
      </w:r>
      <w:r>
        <w:rPr>
          <w:lang w:val="ru-RU"/>
          <w:w w:val="100"/>
          <w:spacing w:val="0"/>
          <w:color w:val="000000"/>
          <w:position w:val="0"/>
        </w:rPr>
        <w:t xml:space="preserve">22-189, </w:t>
      </w:r>
      <w:r>
        <w:rPr>
          <w:rStyle w:val="CharStyle19"/>
        </w:rPr>
        <w:t xml:space="preserve">тел. </w:t>
      </w:r>
      <w:r>
        <w:rPr>
          <w:lang w:val="ru-RU"/>
          <w:w w:val="100"/>
          <w:spacing w:val="0"/>
          <w:color w:val="000000"/>
          <w:position w:val="0"/>
        </w:rPr>
        <w:t>+7(982)622-48-20 Свидетельство от 06.10.2014, ОГРНИП 31466Б827900030, ИНН 665805608204 р/с 40802810304000649307 в Уральском филиале ЗАО «Райффайзенбанк (620075, Россия, г. Екатеринбург, ул. Красноармейская, 10)</w:t>
      </w:r>
    </w:p>
    <w:p>
      <w:pPr>
        <w:pStyle w:val="Style5"/>
        <w:widowControl w:val="0"/>
        <w:keepNext w:val="0"/>
        <w:keepLines w:val="0"/>
        <w:shd w:val="clear" w:color="auto" w:fill="auto"/>
        <w:bidi w:val="0"/>
        <w:jc w:val="left"/>
        <w:spacing w:before="0" w:after="314"/>
        <w:ind w:left="20" w:right="0" w:firstLine="0"/>
      </w:pPr>
      <w:r>
        <w:rPr>
          <w:lang w:val="ru-RU"/>
          <w:w w:val="100"/>
          <w:spacing w:val="0"/>
          <w:color w:val="000000"/>
          <w:position w:val="0"/>
        </w:rPr>
        <w:t>БИК 046577906 к/с 30101810100000000906</w:t>
      </w:r>
    </w:p>
    <w:p>
      <w:pPr>
        <w:pStyle w:val="Style7"/>
        <w:widowControl w:val="0"/>
        <w:keepNext w:val="0"/>
        <w:keepLines w:val="0"/>
        <w:shd w:val="clear" w:color="auto" w:fill="auto"/>
        <w:bidi w:val="0"/>
        <w:jc w:val="left"/>
        <w:spacing w:before="0" w:after="0" w:line="326" w:lineRule="exact"/>
        <w:ind w:left="20" w:right="20" w:firstLine="0"/>
      </w:pPr>
      <w:r>
        <w:rPr>
          <w:rStyle w:val="CharStyle14"/>
        </w:rPr>
        <w:t xml:space="preserve">5. Наименование предмета торгов: </w:t>
      </w:r>
      <w:r>
        <w:rPr>
          <w:lang w:val="ru-RU"/>
          <w:w w:val="100"/>
          <w:spacing w:val="0"/>
          <w:color w:val="000000"/>
          <w:position w:val="0"/>
        </w:rPr>
        <w:t>Выполнение работ по корректировке рабочего проекта «Дислокация технических средств организации дорожного движения на улично-дорожной сети г. Муравленко»».</w:t>
      </w:r>
    </w:p>
    <w:p>
      <w:pPr>
        <w:pStyle w:val="Style20"/>
        <w:widowControl w:val="0"/>
        <w:keepNext/>
        <w:keepLines/>
        <w:shd w:val="clear" w:color="auto" w:fill="auto"/>
        <w:bidi w:val="0"/>
        <w:jc w:val="left"/>
        <w:spacing w:before="0" w:after="608"/>
        <w:ind w:left="20" w:right="0" w:firstLine="0"/>
      </w:pPr>
      <w:bookmarkStart w:id="2" w:name="bookmark2"/>
      <w:r>
        <w:rPr>
          <w:lang w:val="ru-RU"/>
          <w:w w:val="100"/>
          <w:spacing w:val="0"/>
          <w:color w:val="000000"/>
          <w:position w:val="0"/>
        </w:rPr>
        <w:t>(реестровый № 61 ЭА)</w:t>
      </w:r>
      <w:bookmarkEnd w:id="2"/>
    </w:p>
    <w:p>
      <w:pPr>
        <w:pStyle w:val="Style9"/>
        <w:widowControl w:val="0"/>
        <w:keepNext w:val="0"/>
        <w:keepLines w:val="0"/>
        <w:shd w:val="clear" w:color="auto" w:fill="auto"/>
        <w:bidi w:val="0"/>
        <w:jc w:val="left"/>
        <w:spacing w:before="0" w:after="0" w:line="317" w:lineRule="exact"/>
        <w:ind w:left="20" w:right="0" w:firstLine="0"/>
      </w:pPr>
      <w:r>
        <w:rPr>
          <w:lang w:val="ru-RU"/>
          <w:w w:val="100"/>
          <w:spacing w:val="0"/>
          <w:color w:val="000000"/>
          <w:position w:val="0"/>
        </w:rPr>
        <w:t>Жалоба</w:t>
      </w:r>
    </w:p>
    <w:p>
      <w:pPr>
        <w:pStyle w:val="Style7"/>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 xml:space="preserve">Выполнение работ по корректировке рабочего проекта «Дислокация технических средств организации дорожного движения на улично-дорожной сети г. Муравленко»» </w:t>
      </w:r>
      <w:r>
        <w:rPr>
          <w:rStyle w:val="CharStyle14"/>
        </w:rPr>
        <w:t xml:space="preserve">(реестровый № 61 ЭА) (извещение № </w:t>
      </w:r>
      <w:r>
        <w:rPr>
          <w:lang w:val="ru-RU"/>
          <w:w w:val="100"/>
          <w:spacing w:val="0"/>
          <w:color w:val="000000"/>
          <w:position w:val="0"/>
        </w:rPr>
        <w:t>0190300004616000080)</w:t>
      </w:r>
    </w:p>
    <w:p>
      <w:pPr>
        <w:pStyle w:val="Style7"/>
        <w:widowControl w:val="0"/>
        <w:keepNext w:val="0"/>
        <w:keepLines w:val="0"/>
        <w:shd w:val="clear" w:color="auto" w:fill="auto"/>
        <w:bidi w:val="0"/>
        <w:jc w:val="both"/>
        <w:spacing w:before="0" w:after="240" w:line="317" w:lineRule="exact"/>
        <w:ind w:left="20" w:right="20" w:firstLine="0"/>
      </w:pPr>
      <w:r>
        <w:rPr>
          <w:rStyle w:val="CharStyle14"/>
        </w:rPr>
        <w:t xml:space="preserve">Заказчиком </w:t>
      </w:r>
      <w:r>
        <w:rPr>
          <w:lang w:val="ru-RU"/>
          <w:w w:val="100"/>
          <w:spacing w:val="0"/>
          <w:color w:val="000000"/>
          <w:position w:val="0"/>
        </w:rPr>
        <w:t xml:space="preserve">Муниципальное казённое учреждение «Управление коммунального заказа» на официальном сайте Российской Федерации для размещения информации о размещении заказов на поставки товаров, выполнение работ, оказание услуг для государственных и муниципальных нужд - </w:t>
      </w:r>
      <w:r>
        <w:fldChar w:fldCharType="begin"/>
      </w:r>
      <w:r>
        <w:rPr>
          <w:rStyle w:val="CharStyle15"/>
        </w:rPr>
        <w:instrText> HYPERLINK "http://www.zakupki.Rov.ru" </w:instrText>
      </w:r>
      <w:r>
        <w:fldChar w:fldCharType="separate"/>
      </w:r>
      <w:r>
        <w:rPr>
          <w:rStyle w:val="Hyperlink"/>
        </w:rPr>
        <w:t>www</w:t>
      </w:r>
      <w:r>
        <w:rPr>
          <w:rStyle w:val="Hyperlink"/>
          <w:lang w:val="ru-RU"/>
        </w:rPr>
        <w:t>.</w:t>
      </w:r>
      <w:r>
        <w:rPr>
          <w:rStyle w:val="Hyperlink"/>
        </w:rPr>
        <w:t>zakupki.Rov.ru</w:t>
      </w:r>
      <w:r>
        <w:fldChar w:fldCharType="end"/>
      </w:r>
      <w:r>
        <w:rPr>
          <w:lang w:val="en-US"/>
          <w:w w:val="100"/>
          <w:spacing w:val="0"/>
          <w:color w:val="000000"/>
          <w:position w:val="0"/>
        </w:rPr>
        <w:t xml:space="preserve"> </w:t>
      </w:r>
      <w:r>
        <w:rPr>
          <w:lang w:val="ru-RU"/>
          <w:w w:val="100"/>
          <w:spacing w:val="0"/>
          <w:color w:val="000000"/>
          <w:position w:val="0"/>
        </w:rPr>
        <w:t xml:space="preserve">размещена закупка на выполнение работ по корректировке рабочего проекта «Дислокация технических средств организации дорожного движения улично-дорожной сети г. Муравленко. </w:t>
      </w:r>
      <w:r>
        <w:rPr>
          <w:rStyle w:val="CharStyle14"/>
        </w:rPr>
        <w:t xml:space="preserve">Заявитель, Индивидуальный предприниматель Зырянов Дмитрий Анатольевич планировал принять участие в данном электронном аукционе, но, при изучении аукционной документации, было выявлено ряд нарушений действующего законодательства, Федерального закона от 05.04.2013 </w:t>
      </w:r>
      <w:r>
        <w:rPr>
          <w:rStyle w:val="CharStyle14"/>
          <w:lang w:val="en-US"/>
        </w:rPr>
        <w:t xml:space="preserve">N </w:t>
      </w:r>
      <w:r>
        <w:rPr>
          <w:rStyle w:val="CharStyle14"/>
        </w:rPr>
        <w:t xml:space="preserve">44-ФЗ </w:t>
      </w:r>
      <w:r>
        <w:rPr>
          <w:rStyle w:val="CharStyle14"/>
          <w:vertAlign w:val="superscript"/>
        </w:rPr>
        <w:t>м</w:t>
      </w:r>
      <w:r>
        <w:rPr>
          <w:rStyle w:val="CharStyle14"/>
        </w:rPr>
        <w:t>О контрактной системе в сфере закупок товаров, работ, услуг для обеспечения государственных и муниципальных нужд", а именно:</w:t>
      </w:r>
    </w:p>
    <w:p>
      <w:pPr>
        <w:pStyle w:val="Style7"/>
        <w:widowControl w:val="0"/>
        <w:keepNext w:val="0"/>
        <w:keepLines w:val="0"/>
        <w:shd w:val="clear" w:color="auto" w:fill="auto"/>
        <w:bidi w:val="0"/>
        <w:jc w:val="left"/>
        <w:spacing w:before="0" w:after="0" w:line="317" w:lineRule="exact"/>
        <w:ind w:left="20" w:right="20" w:firstLine="0"/>
      </w:pPr>
      <w:r>
        <w:rPr>
          <w:lang w:val="ru-RU"/>
          <w:w w:val="100"/>
          <w:spacing w:val="0"/>
          <w:color w:val="000000"/>
          <w:position w:val="0"/>
        </w:rPr>
        <w:t>1 .В соответствии с п.п. 1 п. 17 Документации данного электронного аукциона установлено следующее требования к участникам:</w:t>
      </w:r>
    </w:p>
    <w:p>
      <w:pPr>
        <w:pStyle w:val="Style7"/>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наличие свидетельства саморегулируемой организации о допуске к работам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проектировщиком) п. 13. Приказа Министерства регионального развития Российской Федерации от 30.12.2009 года № 624. В случае выполнения работ самостоятельно, участник должен иметь свидетельство СРО о допуске к видам работ:</w:t>
      </w:r>
    </w:p>
    <w:p>
      <w:pPr>
        <w:pStyle w:val="Style7"/>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Считаю, что данное требование для выполнения предмета работ, предусмотренное данным аукционом является не обоснованным, т.к. проект организации дорожного движения не является документом, на основании которого будет проводится капитальный ремонт, реконструкция или ремонт улично-дорожной сети города.</w:t>
      </w:r>
    </w:p>
    <w:p>
      <w:pPr>
        <w:pStyle w:val="Style3"/>
        <w:widowControl w:val="0"/>
        <w:keepNext w:val="0"/>
        <w:keepLines w:val="0"/>
        <w:shd w:val="clear" w:color="auto" w:fill="auto"/>
        <w:bidi w:val="0"/>
        <w:jc w:val="left"/>
        <w:spacing w:before="0" w:after="0"/>
        <w:ind w:left="20" w:right="0" w:firstLine="0"/>
      </w:pPr>
      <w:r>
        <w:rPr>
          <w:lang w:val="ru-RU"/>
          <w:w w:val="100"/>
          <w:spacing w:val="0"/>
          <w:color w:val="000000"/>
          <w:position w:val="0"/>
        </w:rPr>
        <w:t>Индивидуальный предприниматель Зырянов Дмитрий Анатольевич</w:t>
      </w:r>
    </w:p>
    <w:p>
      <w:pPr>
        <w:pStyle w:val="Style5"/>
        <w:widowControl w:val="0"/>
        <w:keepNext w:val="0"/>
        <w:keepLines w:val="0"/>
        <w:shd w:val="clear" w:color="auto" w:fill="auto"/>
        <w:bidi w:val="0"/>
        <w:jc w:val="left"/>
        <w:spacing w:before="0" w:after="0"/>
        <w:ind w:left="20" w:right="20" w:firstLine="0"/>
      </w:pPr>
      <w:r>
        <w:rPr>
          <w:lang w:val="ru-RU"/>
          <w:w w:val="100"/>
          <w:spacing w:val="0"/>
          <w:color w:val="000000"/>
          <w:position w:val="0"/>
        </w:rPr>
        <w:t>620109 Свердловская область, г. Екатеринбург, ул. Красноуральская, 22-189, тел. +7(982)622-48-20 Свидетельство от 06.10.2014, ОГРНИП 314665827900030, ИНН 665805608204 р/с 40802810304000649307 в Уральском филиале ЗАО «Райффайзенбанк (620075, Россия, г. Екатеринбург, ул. Красноармейская, 10)</w:t>
      </w:r>
    </w:p>
    <w:p>
      <w:pPr>
        <w:pStyle w:val="Style5"/>
        <w:widowControl w:val="0"/>
        <w:keepNext w:val="0"/>
        <w:keepLines w:val="0"/>
        <w:shd w:val="clear" w:color="auto" w:fill="auto"/>
        <w:bidi w:val="0"/>
        <w:jc w:val="left"/>
        <w:spacing w:before="0" w:after="18"/>
        <w:ind w:left="20" w:right="0" w:firstLine="0"/>
      </w:pPr>
      <w:r>
        <w:rPr>
          <w:lang w:val="ru-RU"/>
          <w:w w:val="100"/>
          <w:spacing w:val="0"/>
          <w:color w:val="000000"/>
          <w:position w:val="0"/>
        </w:rPr>
        <w:t>БИК 046577906 к/с 30101810100000000906</w:t>
      </w:r>
    </w:p>
    <w:p>
      <w:pPr>
        <w:pStyle w:val="Style7"/>
        <w:widowControl w:val="0"/>
        <w:keepNext w:val="0"/>
        <w:keepLines w:val="0"/>
        <w:shd w:val="clear" w:color="auto" w:fill="auto"/>
        <w:bidi w:val="0"/>
        <w:jc w:val="both"/>
        <w:spacing w:before="0" w:after="0" w:line="322" w:lineRule="exact"/>
        <w:ind w:left="20" w:right="20" w:firstLine="0"/>
      </w:pPr>
      <w:r>
        <w:rPr>
          <w:lang w:val="ru-RU"/>
          <w:w w:val="100"/>
          <w:spacing w:val="0"/>
          <w:color w:val="000000"/>
          <w:position w:val="0"/>
        </w:rPr>
        <w:t>ПОДД разрабатывается как документ содержащий комплекс организационно-правовых, организационно-технических мероприятий и распорядительных действий по управлению движения на дорогах и повышению пропускной способности, и во исполнение ФЗ № 196 «О безопасности дорожного движения» от 10.12.1996г.</w:t>
      </w:r>
    </w:p>
    <w:p>
      <w:pPr>
        <w:pStyle w:val="Style9"/>
        <w:widowControl w:val="0"/>
        <w:keepNext w:val="0"/>
        <w:keepLines w:val="0"/>
        <w:shd w:val="clear" w:color="auto" w:fill="auto"/>
        <w:bidi w:val="0"/>
        <w:jc w:val="left"/>
        <w:spacing w:before="0" w:after="0"/>
        <w:ind w:left="20" w:right="0" w:firstLine="0"/>
      </w:pPr>
      <w:r>
        <w:rPr>
          <w:lang w:val="ru-RU"/>
          <w:w w:val="100"/>
          <w:spacing w:val="0"/>
          <w:color w:val="000000"/>
          <w:position w:val="0"/>
        </w:rPr>
        <w:t>Тем более, что Приказом Министерства регионального развития РФ от</w:t>
      </w:r>
    </w:p>
    <w:p>
      <w:pPr>
        <w:pStyle w:val="Style9"/>
        <w:numPr>
          <w:ilvl w:val="0"/>
          <w:numId w:val="3"/>
        </w:numPr>
        <w:tabs>
          <w:tab w:leader="none" w:pos="1354" w:val="left"/>
        </w:tabs>
        <w:widowControl w:val="0"/>
        <w:keepNext w:val="0"/>
        <w:keepLines w:val="0"/>
        <w:shd w:val="clear" w:color="auto" w:fill="auto"/>
        <w:bidi w:val="0"/>
        <w:jc w:val="both"/>
        <w:spacing w:before="0" w:after="240"/>
        <w:ind w:left="20" w:right="20" w:firstLine="0"/>
      </w:pPr>
      <w:r>
        <w:rPr>
          <w:lang w:val="ru-RU"/>
          <w:w w:val="100"/>
          <w:spacing w:val="0"/>
          <w:color w:val="000000"/>
          <w:position w:val="0"/>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Pr>
          <w:rStyle w:val="CharStyle13"/>
          <w:b w:val="0"/>
          <w:bCs w:val="0"/>
        </w:rPr>
        <w:t xml:space="preserve">(Зарегистрирован в Минюсте РФ 15.04.2010 г. Регистрационный номер №16902)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выполнение </w:t>
      </w:r>
      <w:r>
        <w:rPr>
          <w:lang w:val="ru-RU"/>
          <w:w w:val="100"/>
          <w:spacing w:val="0"/>
          <w:color w:val="000000"/>
          <w:position w:val="0"/>
        </w:rPr>
        <w:t>работ по организации проекта организации дорожного движения не включено.</w:t>
      </w:r>
    </w:p>
    <w:p>
      <w:pPr>
        <w:pStyle w:val="Style7"/>
        <w:numPr>
          <w:ilvl w:val="0"/>
          <w:numId w:val="5"/>
        </w:numPr>
        <w:tabs>
          <w:tab w:leader="none" w:pos="356" w:val="left"/>
        </w:tabs>
        <w:widowControl w:val="0"/>
        <w:keepNext w:val="0"/>
        <w:keepLines w:val="0"/>
        <w:shd w:val="clear" w:color="auto" w:fill="auto"/>
        <w:bidi w:val="0"/>
        <w:jc w:val="left"/>
        <w:spacing w:before="0" w:after="0" w:line="322" w:lineRule="exact"/>
        <w:ind w:left="20" w:right="20" w:firstLine="0"/>
      </w:pPr>
      <w:r>
        <w:rPr>
          <w:lang w:val="ru-RU"/>
          <w:w w:val="100"/>
          <w:spacing w:val="0"/>
          <w:color w:val="000000"/>
          <w:position w:val="0"/>
        </w:rPr>
        <w:t>В разъяснении аукционной документации № 187347 Заказчик ссылается на то, что Приказом Министерства Регионального развития РФ № 624 от</w:t>
      </w:r>
    </w:p>
    <w:p>
      <w:pPr>
        <w:pStyle w:val="Style7"/>
        <w:numPr>
          <w:ilvl w:val="0"/>
          <w:numId w:val="7"/>
        </w:numPr>
        <w:tabs>
          <w:tab w:leader="none" w:pos="1474" w:val="left"/>
        </w:tabs>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установлено требование о наличие СРО на виды работ по подготовке проектной документации по линейным объектам. В данном Приказе такое требование не установлено. Заказчик подменяет понятие «Подготовка схемы планировочной организации трассы линейного объекта» - это деятельность по проектированию линейных объектов, а не по созданию проектов организации дорожного движения или их корректировка.</w:t>
      </w:r>
    </w:p>
    <w:p>
      <w:pPr>
        <w:pStyle w:val="Style7"/>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При изучении Технического задания на выполнение работ по корректировке рабочего проекта «Дислокация технических средств организации дорожного движения на улично-дорожной сети г. Муравленко» - отсутствуют работы, которые оказывают влияние на безопасность объектов капитального строительства.</w:t>
      </w:r>
    </w:p>
    <w:p>
      <w:pPr>
        <w:pStyle w:val="Style7"/>
        <w:widowControl w:val="0"/>
        <w:keepNext w:val="0"/>
        <w:keepLines w:val="0"/>
        <w:shd w:val="clear" w:color="auto" w:fill="auto"/>
        <w:bidi w:val="0"/>
        <w:jc w:val="both"/>
        <w:spacing w:before="0" w:after="286" w:line="317" w:lineRule="exact"/>
        <w:ind w:left="20" w:right="20" w:firstLine="0"/>
      </w:pPr>
      <w:r>
        <w:rPr>
          <w:lang w:val="ru-RU"/>
          <w:w w:val="100"/>
          <w:spacing w:val="0"/>
          <w:color w:val="000000"/>
          <w:position w:val="0"/>
        </w:rPr>
        <w:t>В соответствии со ст. 1.48 Градостроительного кодекса Российской Федерации (далее - Градостроительный кодекс РФ), который содержит понятие объекта капитального строительства, проектной документации, представляющей собой документацию, содержащую материалы в текстовой форме и в виде карт (схем) и определяющую архитектурные, функционально</w:t>
        <w:softHyphen/>
        <w:t>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Style7"/>
        <w:widowControl w:val="0"/>
        <w:keepNext w:val="0"/>
        <w:keepLines w:val="0"/>
        <w:shd w:val="clear" w:color="auto" w:fill="auto"/>
        <w:bidi w:val="0"/>
        <w:jc w:val="left"/>
        <w:spacing w:before="0" w:after="0" w:line="260" w:lineRule="exact"/>
        <w:ind w:left="20" w:right="0" w:firstLine="0"/>
      </w:pPr>
      <w:r>
        <w:rPr>
          <w:lang w:val="ru-RU"/>
          <w:w w:val="100"/>
          <w:spacing w:val="0"/>
          <w:color w:val="000000"/>
          <w:position w:val="0"/>
        </w:rPr>
        <w:t>Соответственно, положение аукционной документации о наличие у</w:t>
      </w:r>
      <w:r>
        <w:br w:type="page"/>
      </w:r>
    </w:p>
    <w:p>
      <w:pPr>
        <w:pStyle w:val="Style3"/>
        <w:widowControl w:val="0"/>
        <w:keepNext w:val="0"/>
        <w:keepLines w:val="0"/>
        <w:shd w:val="clear" w:color="auto" w:fill="auto"/>
        <w:bidi w:val="0"/>
        <w:jc w:val="left"/>
        <w:spacing w:before="0" w:after="0" w:line="274" w:lineRule="exact"/>
        <w:ind w:left="20" w:right="0" w:firstLine="0"/>
      </w:pPr>
      <w:r>
        <w:rPr>
          <w:lang w:val="ru-RU"/>
          <w:w w:val="100"/>
          <w:spacing w:val="0"/>
          <w:color w:val="000000"/>
          <w:position w:val="0"/>
        </w:rPr>
        <w:t>Индивидуальный предприниматель Зырянов Дмитрий Анатольевич</w:t>
      </w:r>
    </w:p>
    <w:p>
      <w:pPr>
        <w:pStyle w:val="Style5"/>
        <w:widowControl w:val="0"/>
        <w:keepNext w:val="0"/>
        <w:keepLines w:val="0"/>
        <w:shd w:val="clear" w:color="auto" w:fill="auto"/>
        <w:bidi w:val="0"/>
        <w:jc w:val="left"/>
        <w:spacing w:before="0" w:after="0" w:line="274" w:lineRule="exact"/>
        <w:ind w:left="20" w:right="20" w:firstLine="0"/>
      </w:pPr>
      <w:r>
        <w:rPr>
          <w:lang w:val="ru-RU"/>
          <w:w w:val="100"/>
          <w:spacing w:val="0"/>
          <w:color w:val="000000"/>
          <w:position w:val="0"/>
        </w:rPr>
        <w:t>620109 Свердловская область, г. Екатеринбург, ул. Красноуральская, 22-189, тел. +7(982)622-48-20 Свидетельство от 06.10.2014, ОГРНИП 314665827900030, ИНН 665805608204 р/с 40802810304000649307 в Уральском филиале ЗАО «Райффайзенбанк (620075, Россия, г. Екатеринбург, ул. Красноармейская, 10)</w:t>
      </w:r>
    </w:p>
    <w:p>
      <w:pPr>
        <w:pStyle w:val="Style5"/>
        <w:tabs>
          <w:tab w:leader="underscore" w:pos="9342" w:val="left"/>
        </w:tabs>
        <w:widowControl w:val="0"/>
        <w:keepNext w:val="0"/>
        <w:keepLines w:val="0"/>
        <w:shd w:val="clear" w:color="auto" w:fill="auto"/>
        <w:bidi w:val="0"/>
        <w:jc w:val="left"/>
        <w:spacing w:before="0" w:after="0" w:line="274" w:lineRule="exact"/>
        <w:ind w:left="20" w:right="0" w:firstLine="0"/>
      </w:pPr>
      <w:r>
        <w:rPr>
          <w:rStyle w:val="CharStyle22"/>
        </w:rPr>
        <w:t>БИК 046577906 к/с 30101810100000000906</w:t>
      </w:r>
      <w:r>
        <w:rPr>
          <w:lang w:val="ru-RU"/>
          <w:w w:val="100"/>
          <w:spacing w:val="0"/>
          <w:color w:val="000000"/>
          <w:position w:val="0"/>
        </w:rPr>
        <w:tab/>
      </w:r>
    </w:p>
    <w:p>
      <w:pPr>
        <w:pStyle w:val="Style7"/>
        <w:widowControl w:val="0"/>
        <w:keepNext w:val="0"/>
        <w:keepLines w:val="0"/>
        <w:shd w:val="clear" w:color="auto" w:fill="auto"/>
        <w:bidi w:val="0"/>
        <w:jc w:val="both"/>
        <w:spacing w:before="0" w:after="304" w:line="322" w:lineRule="exact"/>
        <w:ind w:left="20" w:right="20" w:firstLine="0"/>
      </w:pPr>
      <w:r>
        <w:rPr>
          <w:lang w:val="ru-RU"/>
          <w:w w:val="100"/>
          <w:spacing w:val="0"/>
          <w:color w:val="000000"/>
          <w:position w:val="0"/>
        </w:rPr>
        <w:t>участника закупки действующего свидетельства СРО не соответствует действующему законодательству, а также положению ст. 66 ФЗ №44 «О контрактной системе в сфере закупок товаров, работ и услуг для государственных и муниципальных нужд».</w:t>
      </w:r>
    </w:p>
    <w:p>
      <w:pPr>
        <w:pStyle w:val="Style7"/>
        <w:numPr>
          <w:ilvl w:val="0"/>
          <w:numId w:val="5"/>
        </w:numPr>
        <w:tabs>
          <w:tab w:leader="none" w:pos="394" w:val="left"/>
        </w:tabs>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В п. 14 Технического задания содержится требование о согласовании разработанного проекта организации дорожного движения с Согласование проектной документации с ОГИБДД ОВД г. Муравленко. В Федеральном законе «О Безопасности дорожного движения» от 10.12. 1995 года № 196-ФЗ, отсутствует указание на необходимость согласование проектной документации с органами ГИБДД.</w:t>
      </w:r>
    </w:p>
    <w:p>
      <w:pPr>
        <w:pStyle w:val="Style7"/>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Тем более п.11 пп. н) Положения о Государственной инспекции безопасности дорожного МВД РФ, утвержденное указом Президента РФ от 15.06.1998 г. № 711 в редакции от 01.06.2013 № 527 исключены слова о необходимости согласования проектов организации дорожного движения в городах и на автомобильных дорогах.</w:t>
      </w:r>
    </w:p>
    <w:p>
      <w:pPr>
        <w:pStyle w:val="Style7"/>
        <w:numPr>
          <w:ilvl w:val="0"/>
          <w:numId w:val="1"/>
        </w:numPr>
        <w:tabs>
          <w:tab w:leader="none" w:pos="337" w:val="left"/>
        </w:tabs>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В ответе на запрос № 187347 Заказчик ссылается на письмо МВД РФ от 2.08.2006г. № 13/6-3853 и Федерального дорожного агентства от 7.08.2006 № 01-29/5313, в соответствии с которым проект организации дорожного движения подлежит согласованию с соответствующим подразделением Госавтоинспекции МВД России. Хотел бы отметить, что Письма не имеют нормативный характера, а указ Президента РФ носит высшую юридическую силу. Тем более что данное письмо датировано 2006 годом и не является актуальным на данный момент. Соответственно, ссылка на данное письмо в разъяснении не правомерна.</w:t>
      </w:r>
    </w:p>
    <w:p>
      <w:pPr>
        <w:pStyle w:val="Style9"/>
        <w:widowControl w:val="0"/>
        <w:keepNext w:val="0"/>
        <w:keepLines w:val="0"/>
        <w:shd w:val="clear" w:color="auto" w:fill="auto"/>
        <w:bidi w:val="0"/>
        <w:jc w:val="left"/>
        <w:spacing w:before="0" w:after="0" w:line="317" w:lineRule="exact"/>
        <w:ind w:left="20" w:right="20" w:firstLine="0"/>
      </w:pPr>
      <w:r>
        <w:rPr>
          <w:lang w:val="ru-RU"/>
          <w:w w:val="100"/>
          <w:spacing w:val="0"/>
          <w:color w:val="000000"/>
          <w:position w:val="0"/>
        </w:rPr>
        <w:t>На основании вышеизложенного просим комиссию УФАС России по Ямало-Ненецкому автономного округу</w:t>
      </w:r>
    </w:p>
    <w:p>
      <w:pPr>
        <w:pStyle w:val="Style23"/>
        <w:numPr>
          <w:ilvl w:val="0"/>
          <w:numId w:val="9"/>
        </w:numPr>
        <w:tabs>
          <w:tab w:leader="none" w:pos="1004" w:val="left"/>
        </w:tabs>
        <w:widowControl w:val="0"/>
        <w:keepNext w:val="0"/>
        <w:keepLines w:val="0"/>
        <w:shd w:val="clear" w:color="auto" w:fill="auto"/>
        <w:bidi w:val="0"/>
        <w:jc w:val="left"/>
        <w:spacing w:before="0" w:after="0"/>
        <w:ind w:left="20" w:right="20" w:firstLine="0"/>
      </w:pPr>
      <w:r>
        <w:rPr>
          <w:lang w:val="ru-RU"/>
          <w:w w:val="100"/>
          <w:spacing w:val="0"/>
          <w:color w:val="000000"/>
          <w:position w:val="0"/>
        </w:rPr>
        <w:t>Приостановить процедуру закупки до рассмотрения жалобы по существу;</w:t>
      </w:r>
    </w:p>
    <w:p>
      <w:pPr>
        <w:pStyle w:val="Style7"/>
        <w:numPr>
          <w:ilvl w:val="0"/>
          <w:numId w:val="9"/>
        </w:numPr>
        <w:tabs>
          <w:tab w:leader="none" w:pos="385" w:val="left"/>
        </w:tabs>
        <w:widowControl w:val="0"/>
        <w:keepNext w:val="0"/>
        <w:keepLines w:val="0"/>
        <w:shd w:val="clear" w:color="auto" w:fill="auto"/>
        <w:bidi w:val="0"/>
        <w:jc w:val="both"/>
        <w:spacing w:before="0" w:after="0" w:line="317" w:lineRule="exact"/>
        <w:ind w:left="20" w:right="20" w:firstLine="0"/>
      </w:pPr>
      <w:r>
        <w:rPr>
          <w:lang w:val="ru-RU"/>
          <w:w w:val="100"/>
          <w:spacing w:val="0"/>
          <w:color w:val="000000"/>
          <w:position w:val="0"/>
        </w:rPr>
        <w:t>Провести внеплановую проверку действий Заказчика по утверждению Аукционной документации, не соответствующей нормам ФЗ «О контрактной системе в сфере закупок товаров, работ, услуг для обеспечения государственных и муниципальных нужд» № 44-ФЗ от 05.04.2013 г.;</w:t>
      </w:r>
    </w:p>
    <w:p>
      <w:pPr>
        <w:pStyle w:val="Style7"/>
        <w:numPr>
          <w:ilvl w:val="0"/>
          <w:numId w:val="9"/>
        </w:numPr>
        <w:tabs>
          <w:tab w:leader="none" w:pos="366" w:val="left"/>
        </w:tabs>
        <w:widowControl w:val="0"/>
        <w:keepNext w:val="0"/>
        <w:keepLines w:val="0"/>
        <w:shd w:val="clear" w:color="auto" w:fill="auto"/>
        <w:bidi w:val="0"/>
        <w:jc w:val="left"/>
        <w:spacing w:before="0" w:after="0" w:line="317" w:lineRule="exact"/>
        <w:ind w:left="20" w:right="0" w:firstLine="0"/>
      </w:pPr>
      <w:r>
        <w:rPr>
          <w:lang w:val="ru-RU"/>
          <w:w w:val="100"/>
          <w:spacing w:val="0"/>
          <w:color w:val="000000"/>
          <w:position w:val="0"/>
        </w:rPr>
        <w:t>Признать жалобу обоснованной;</w:t>
      </w:r>
    </w:p>
    <w:p>
      <w:pPr>
        <w:pStyle w:val="Style7"/>
        <w:numPr>
          <w:ilvl w:val="0"/>
          <w:numId w:val="9"/>
        </w:numPr>
        <w:tabs>
          <w:tab w:leader="none" w:pos="505" w:val="left"/>
        </w:tabs>
        <w:widowControl w:val="0"/>
        <w:keepNext w:val="0"/>
        <w:keepLines w:val="0"/>
        <w:shd w:val="clear" w:color="auto" w:fill="auto"/>
        <w:bidi w:val="0"/>
        <w:jc w:val="left"/>
        <w:spacing w:before="0" w:after="0" w:line="317" w:lineRule="exact"/>
        <w:ind w:left="20" w:right="20" w:firstLine="0"/>
        <w:sectPr>
          <w:footnotePr>
            <w:pos w:val="pageBottom"/>
            <w:numFmt w:val="decimal"/>
            <w:numRestart w:val="continuous"/>
          </w:footnotePr>
          <w:type w:val="continuous"/>
          <w:pgSz w:w="11909" w:h="16838"/>
          <w:pgMar w:top="403" w:left="1608" w:right="216" w:bottom="1133" w:header="0" w:footer="3" w:gutter="0"/>
          <w:rtlGutter w:val="0"/>
          <w:cols w:space="720"/>
          <w:noEndnote/>
          <w:docGrid w:linePitch="360"/>
        </w:sectPr>
      </w:pPr>
      <w:r>
        <w:rPr>
          <w:lang w:val="ru-RU"/>
          <w:w w:val="100"/>
          <w:spacing w:val="0"/>
          <w:color w:val="000000"/>
          <w:position w:val="0"/>
        </w:rPr>
        <w:t>Обязать Заказчика внести изменения в документацию об электронном аукционе.</w:t>
      </w:r>
    </w:p>
    <w:p>
      <w:pPr>
        <w:widowControl w:val="0"/>
        <w:spacing w:before="57" w:after="57"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7"/>
        <w:widowControl w:val="0"/>
        <w:keepNext w:val="0"/>
        <w:keepLines w:val="0"/>
        <w:shd w:val="clear" w:color="auto" w:fill="auto"/>
        <w:bidi w:val="0"/>
        <w:jc w:val="left"/>
        <w:spacing w:before="0" w:after="0" w:line="26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0.pt;margin-top:7.2pt;width:84.95pt;height:24.95pt;z-index:-125829376;mso-wrap-distance-left:5.pt;mso-wrap-distance-right:5.pt;mso-position-horizontal-relative:margin" wrapcoords="0 0 21600 0 21600 21600 0 21600 0 0">
            <v:imagedata r:id="rId5" r:href="rId6"/>
            <w10:wrap type="tight" anchorx="margin"/>
          </v:shape>
        </w:pict>
      </w:r>
      <w:r>
        <w:pict>
          <v:shapetype id="_x0000_t202" coordsize="21600,21600" o:spt="202" path="m,l,21600r21600,l21600,xe">
            <v:stroke joinstyle="miter"/>
            <v:path gradientshapeok="t" o:connecttype="rect"/>
          </v:shapetype>
          <v:shape id="_x0000_s1027" type="#_x0000_t202" style="position:absolute;margin-left:465.05pt;margin-top:6.7pt;width:84.1pt;height:12.5pt;z-index:-125829375;mso-wrap-distance-left:5.pt;mso-wrap-distance-right:5.pt;mso-position-horizontal-relative:margin" filled="0" stroked="0">
            <v:textbox style="mso-fit-shape-to-text:t" inset="0,0,0,0">
              <w:txbxContent>
                <w:p>
                  <w:pPr>
                    <w:pStyle w:val="Style7"/>
                    <w:widowControl w:val="0"/>
                    <w:keepNext w:val="0"/>
                    <w:keepLines w:val="0"/>
                    <w:shd w:val="clear" w:color="auto" w:fill="auto"/>
                    <w:bidi w:val="0"/>
                    <w:jc w:val="left"/>
                    <w:spacing w:before="0" w:after="0" w:line="240" w:lineRule="exact"/>
                    <w:ind w:left="100" w:right="0" w:firstLine="0"/>
                  </w:pPr>
                  <w:r>
                    <w:rPr>
                      <w:rStyle w:val="CharStyle25"/>
                      <w:spacing w:val="0"/>
                    </w:rPr>
                    <w:t>Зырянов Д.А.</w:t>
                  </w:r>
                </w:p>
              </w:txbxContent>
            </v:textbox>
            <w10:wrap type="square" anchorx="margin"/>
          </v:shape>
        </w:pict>
      </w:r>
      <w:r>
        <w:rPr>
          <w:lang w:val="ru-RU"/>
          <w:w w:val="100"/>
          <w:spacing w:val="0"/>
          <w:color w:val="000000"/>
          <w:position w:val="0"/>
        </w:rPr>
        <w:t>С уважением,</w:t>
      </w:r>
    </w:p>
    <w:p>
      <w:pPr>
        <w:pStyle w:val="Style7"/>
        <w:widowControl w:val="0"/>
        <w:keepNext w:val="0"/>
        <w:keepLines w:val="0"/>
        <w:shd w:val="clear" w:color="auto" w:fill="auto"/>
        <w:bidi w:val="0"/>
        <w:jc w:val="left"/>
        <w:spacing w:before="0" w:after="0" w:line="260" w:lineRule="exact"/>
        <w:ind w:left="0" w:right="0" w:firstLine="0"/>
      </w:pPr>
      <w:r>
        <w:rPr>
          <w:lang w:val="ru-RU"/>
          <w:w w:val="100"/>
          <w:spacing w:val="0"/>
          <w:color w:val="000000"/>
          <w:position w:val="0"/>
        </w:rPr>
        <w:t>Индивидуальный предприниматель</w:t>
      </w:r>
    </w:p>
    <w:sectPr>
      <w:type w:val="continuous"/>
      <w:pgSz w:w="11909" w:h="16838"/>
      <w:pgMar w:top="1106" w:left="1310" w:right="5980" w:bottom="1159"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2009"/>
      <w:numFmt w:val="decimal"/>
      <w:lvlText w:val="30.12.%1"/>
      <w:rPr>
        <w:lang w:val="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2"/>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2009"/>
      <w:numFmt w:val="decimal"/>
      <w:lvlText w:val="30.12.%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0"/>
      <w:szCs w:val="20"/>
      <w:rFonts w:ascii="Calibri" w:eastAsia="Calibri" w:hAnsi="Calibri" w:cs="Calibri"/>
    </w:rPr>
  </w:style>
  <w:style w:type="character" w:customStyle="1" w:styleId="CharStyle6">
    <w:name w:val="Основной текст (3)_"/>
    <w:basedOn w:val="DefaultParagraphFont"/>
    <w:link w:val="Style5"/>
    <w:rPr>
      <w:b w:val="0"/>
      <w:bCs w:val="0"/>
      <w:i w:val="0"/>
      <w:iCs w:val="0"/>
      <w:u w:val="none"/>
      <w:strike w:val="0"/>
      <w:smallCaps w:val="0"/>
      <w:sz w:val="20"/>
      <w:szCs w:val="20"/>
      <w:rFonts w:ascii="Calibri" w:eastAsia="Calibri" w:hAnsi="Calibri" w:cs="Calibri"/>
    </w:rPr>
  </w:style>
  <w:style w:type="character" w:customStyle="1" w:styleId="CharStyle8">
    <w:name w:val="Основной текст_"/>
    <w:basedOn w:val="DefaultParagraphFont"/>
    <w:link w:val="Style7"/>
    <w:rPr>
      <w:b w:val="0"/>
      <w:bCs w:val="0"/>
      <w:i w:val="0"/>
      <w:iCs w:val="0"/>
      <w:u w:val="none"/>
      <w:strike w:val="0"/>
      <w:smallCaps w:val="0"/>
      <w:sz w:val="26"/>
      <w:szCs w:val="26"/>
      <w:rFonts w:ascii="Times New Roman" w:eastAsia="Times New Roman" w:hAnsi="Times New Roman" w:cs="Times New Roman"/>
    </w:rPr>
  </w:style>
  <w:style w:type="character" w:customStyle="1" w:styleId="CharStyle10">
    <w:name w:val="Основной текст (4)_"/>
    <w:basedOn w:val="DefaultParagraphFont"/>
    <w:link w:val="Style9"/>
    <w:rPr>
      <w:b/>
      <w:bCs/>
      <w:i w:val="0"/>
      <w:iCs w:val="0"/>
      <w:u w:val="none"/>
      <w:strike w:val="0"/>
      <w:smallCaps w:val="0"/>
      <w:sz w:val="26"/>
      <w:szCs w:val="26"/>
      <w:rFonts w:ascii="Times New Roman" w:eastAsia="Times New Roman" w:hAnsi="Times New Roman" w:cs="Times New Roman"/>
    </w:rPr>
  </w:style>
  <w:style w:type="character" w:customStyle="1" w:styleId="CharStyle12">
    <w:name w:val="Заголовок №2_"/>
    <w:basedOn w:val="DefaultParagraphFont"/>
    <w:link w:val="Style11"/>
    <w:rPr>
      <w:b/>
      <w:bCs/>
      <w:i w:val="0"/>
      <w:iCs w:val="0"/>
      <w:u w:val="none"/>
      <w:strike w:val="0"/>
      <w:smallCaps w:val="0"/>
      <w:sz w:val="26"/>
      <w:szCs w:val="26"/>
      <w:rFonts w:ascii="Times New Roman" w:eastAsia="Times New Roman" w:hAnsi="Times New Roman" w:cs="Times New Roman"/>
    </w:rPr>
  </w:style>
  <w:style w:type="character" w:customStyle="1" w:styleId="CharStyle13">
    <w:name w:val="Основной текст (4) + Не полужирный"/>
    <w:basedOn w:val="CharStyle10"/>
    <w:rPr>
      <w:lang w:val="ru-RU"/>
      <w:b/>
      <w:bCs/>
      <w:w w:val="100"/>
      <w:spacing w:val="0"/>
      <w:color w:val="000000"/>
      <w:position w:val="0"/>
    </w:rPr>
  </w:style>
  <w:style w:type="character" w:customStyle="1" w:styleId="CharStyle14">
    <w:name w:val="Основной текст + Полужирный"/>
    <w:basedOn w:val="CharStyle8"/>
    <w:rPr>
      <w:lang w:val="ru-RU"/>
      <w:b/>
      <w:bCs/>
      <w:w w:val="100"/>
      <w:spacing w:val="0"/>
      <w:color w:val="000000"/>
      <w:position w:val="0"/>
    </w:rPr>
  </w:style>
  <w:style w:type="character" w:customStyle="1" w:styleId="CharStyle15">
    <w:name w:val="Основной текст"/>
    <w:basedOn w:val="CharStyle8"/>
    <w:rPr>
      <w:lang w:val="en-US"/>
      <w:u w:val="single"/>
      <w:w w:val="100"/>
      <w:spacing w:val="0"/>
      <w:color w:val="000000"/>
      <w:position w:val="0"/>
    </w:rPr>
  </w:style>
  <w:style w:type="character" w:customStyle="1" w:styleId="CharStyle17">
    <w:name w:val="Основной текст (5)_"/>
    <w:basedOn w:val="DefaultParagraphFont"/>
    <w:link w:val="Style16"/>
    <w:rPr>
      <w:b w:val="0"/>
      <w:bCs w:val="0"/>
      <w:i w:val="0"/>
      <w:iCs w:val="0"/>
      <w:u w:val="none"/>
      <w:strike w:val="0"/>
      <w:smallCaps w:val="0"/>
      <w:sz w:val="15"/>
      <w:szCs w:val="15"/>
      <w:rFonts w:ascii="Arial Narrow" w:eastAsia="Arial Narrow" w:hAnsi="Arial Narrow" w:cs="Arial Narrow"/>
    </w:rPr>
  </w:style>
  <w:style w:type="character" w:customStyle="1" w:styleId="CharStyle18">
    <w:name w:val="Основной текст (5)"/>
    <w:basedOn w:val="CharStyle17"/>
    <w:rPr>
      <w:lang w:val="ru-RU"/>
      <w:w w:val="100"/>
      <w:spacing w:val="0"/>
      <w:color w:val="000000"/>
      <w:position w:val="0"/>
    </w:rPr>
  </w:style>
  <w:style w:type="character" w:customStyle="1" w:styleId="CharStyle19">
    <w:name w:val="Основной текст (3)"/>
    <w:basedOn w:val="CharStyle6"/>
    <w:rPr>
      <w:lang w:val="ru-RU"/>
      <w:w w:val="100"/>
      <w:spacing w:val="0"/>
      <w:color w:val="000000"/>
      <w:position w:val="0"/>
    </w:rPr>
  </w:style>
  <w:style w:type="character" w:customStyle="1" w:styleId="CharStyle21">
    <w:name w:val="Заголовок №1_"/>
    <w:basedOn w:val="DefaultParagraphFont"/>
    <w:link w:val="Style20"/>
    <w:rPr>
      <w:b/>
      <w:bCs/>
      <w:i w:val="0"/>
      <w:iCs w:val="0"/>
      <w:u w:val="none"/>
      <w:strike w:val="0"/>
      <w:smallCaps w:val="0"/>
      <w:sz w:val="26"/>
      <w:szCs w:val="26"/>
      <w:rFonts w:ascii="Times New Roman" w:eastAsia="Times New Roman" w:hAnsi="Times New Roman" w:cs="Times New Roman"/>
    </w:rPr>
  </w:style>
  <w:style w:type="character" w:customStyle="1" w:styleId="CharStyle22">
    <w:name w:val="Основной текст (3)"/>
    <w:basedOn w:val="CharStyle6"/>
    <w:rPr>
      <w:lang w:val="ru-RU"/>
      <w:u w:val="single"/>
      <w:w w:val="100"/>
      <w:spacing w:val="0"/>
      <w:color w:val="000000"/>
      <w:position w:val="0"/>
    </w:rPr>
  </w:style>
  <w:style w:type="character" w:customStyle="1" w:styleId="CharStyle24">
    <w:name w:val="Основной текст (6)_"/>
    <w:basedOn w:val="DefaultParagraphFont"/>
    <w:link w:val="Style23"/>
    <w:rPr>
      <w:b w:val="0"/>
      <w:bCs w:val="0"/>
      <w:i w:val="0"/>
      <w:iCs w:val="0"/>
      <w:u w:val="none"/>
      <w:strike w:val="0"/>
      <w:smallCaps w:val="0"/>
      <w:sz w:val="25"/>
      <w:szCs w:val="25"/>
      <w:rFonts w:ascii="Times New Roman" w:eastAsia="Times New Roman" w:hAnsi="Times New Roman" w:cs="Times New Roman"/>
    </w:rPr>
  </w:style>
  <w:style w:type="character" w:customStyle="1" w:styleId="CharStyle25">
    <w:name w:val="Основной текст Exact"/>
    <w:basedOn w:val="DefaultParagraphFont"/>
    <w:rPr>
      <w:b w:val="0"/>
      <w:bCs w:val="0"/>
      <w:i w:val="0"/>
      <w:iCs w:val="0"/>
      <w:u w:val="none"/>
      <w:strike w:val="0"/>
      <w:smallCaps w:val="0"/>
      <w:rFonts w:ascii="Times New Roman" w:eastAsia="Times New Roman" w:hAnsi="Times New Roman" w:cs="Times New Roman"/>
      <w:spacing w:val="6"/>
    </w:rPr>
  </w:style>
  <w:style w:type="paragraph" w:customStyle="1" w:styleId="Style3">
    <w:name w:val="Основной текст (2)"/>
    <w:basedOn w:val="Normal"/>
    <w:link w:val="CharStyle4"/>
    <w:pPr>
      <w:widowControl w:val="0"/>
      <w:shd w:val="clear" w:color="auto" w:fill="FFFFFF"/>
      <w:spacing w:line="269" w:lineRule="exact"/>
    </w:pPr>
    <w:rPr>
      <w:b/>
      <w:bCs/>
      <w:i w:val="0"/>
      <w:iCs w:val="0"/>
      <w:u w:val="none"/>
      <w:strike w:val="0"/>
      <w:smallCaps w:val="0"/>
      <w:sz w:val="20"/>
      <w:szCs w:val="20"/>
      <w:rFonts w:ascii="Calibri" w:eastAsia="Calibri" w:hAnsi="Calibri" w:cs="Calibri"/>
    </w:rPr>
  </w:style>
  <w:style w:type="paragraph" w:customStyle="1" w:styleId="Style5">
    <w:name w:val="Основной текст (3)"/>
    <w:basedOn w:val="Normal"/>
    <w:link w:val="CharStyle6"/>
    <w:pPr>
      <w:widowControl w:val="0"/>
      <w:shd w:val="clear" w:color="auto" w:fill="FFFFFF"/>
      <w:spacing w:line="269" w:lineRule="exact"/>
    </w:pPr>
    <w:rPr>
      <w:b w:val="0"/>
      <w:bCs w:val="0"/>
      <w:i w:val="0"/>
      <w:iCs w:val="0"/>
      <w:u w:val="none"/>
      <w:strike w:val="0"/>
      <w:smallCaps w:val="0"/>
      <w:sz w:val="20"/>
      <w:szCs w:val="20"/>
      <w:rFonts w:ascii="Calibri" w:eastAsia="Calibri" w:hAnsi="Calibri" w:cs="Calibri"/>
    </w:rPr>
  </w:style>
  <w:style w:type="paragraph" w:customStyle="1" w:styleId="Style7">
    <w:name w:val="Основной текст"/>
    <w:basedOn w:val="Normal"/>
    <w:link w:val="CharStyle8"/>
    <w:pPr>
      <w:widowControl w:val="0"/>
      <w:shd w:val="clear" w:color="auto" w:fill="FFFFFF"/>
      <w:spacing w:before="1020" w:line="346"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right"/>
      <w:spacing w:after="300" w:line="322" w:lineRule="exact"/>
    </w:pPr>
    <w:rPr>
      <w:b/>
      <w:bCs/>
      <w:i w:val="0"/>
      <w:iCs w:val="0"/>
      <w:u w:val="none"/>
      <w:strike w:val="0"/>
      <w:smallCaps w:val="0"/>
      <w:sz w:val="26"/>
      <w:szCs w:val="26"/>
      <w:rFonts w:ascii="Times New Roman" w:eastAsia="Times New Roman" w:hAnsi="Times New Roman" w:cs="Times New Roman"/>
    </w:rPr>
  </w:style>
  <w:style w:type="paragraph" w:customStyle="1" w:styleId="Style11">
    <w:name w:val="Заголовок №2"/>
    <w:basedOn w:val="Normal"/>
    <w:link w:val="CharStyle12"/>
    <w:pPr>
      <w:widowControl w:val="0"/>
      <w:shd w:val="clear" w:color="auto" w:fill="FFFFFF"/>
      <w:outlineLvl w:val="1"/>
      <w:spacing w:before="300" w:after="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6">
    <w:name w:val="Основной текст (5)"/>
    <w:basedOn w:val="Normal"/>
    <w:link w:val="CharStyle17"/>
    <w:pPr>
      <w:widowControl w:val="0"/>
      <w:shd w:val="clear" w:color="auto" w:fill="FFFFFF"/>
      <w:jc w:val="both"/>
      <w:spacing w:line="182" w:lineRule="exact"/>
    </w:pPr>
    <w:rPr>
      <w:b w:val="0"/>
      <w:bCs w:val="0"/>
      <w:i w:val="0"/>
      <w:iCs w:val="0"/>
      <w:u w:val="none"/>
      <w:strike w:val="0"/>
      <w:smallCaps w:val="0"/>
      <w:sz w:val="15"/>
      <w:szCs w:val="15"/>
      <w:rFonts w:ascii="Arial Narrow" w:eastAsia="Arial Narrow" w:hAnsi="Arial Narrow" w:cs="Arial Narrow"/>
    </w:rPr>
  </w:style>
  <w:style w:type="paragraph" w:customStyle="1" w:styleId="Style20">
    <w:name w:val="Заголовок №1"/>
    <w:basedOn w:val="Normal"/>
    <w:link w:val="CharStyle21"/>
    <w:pPr>
      <w:widowControl w:val="0"/>
      <w:shd w:val="clear" w:color="auto" w:fill="FFFFFF"/>
      <w:outlineLvl w:val="0"/>
      <w:spacing w:after="600" w:line="326" w:lineRule="exact"/>
    </w:pPr>
    <w:rPr>
      <w:b/>
      <w:bCs/>
      <w:i w:val="0"/>
      <w:iCs w:val="0"/>
      <w:u w:val="none"/>
      <w:strike w:val="0"/>
      <w:smallCaps w:val="0"/>
      <w:sz w:val="26"/>
      <w:szCs w:val="26"/>
      <w:rFonts w:ascii="Times New Roman" w:eastAsia="Times New Roman" w:hAnsi="Times New Roman" w:cs="Times New Roman"/>
    </w:rPr>
  </w:style>
  <w:style w:type="paragraph" w:customStyle="1" w:styleId="Style23">
    <w:name w:val="Основной текст (6)"/>
    <w:basedOn w:val="Normal"/>
    <w:link w:val="CharStyle24"/>
    <w:pPr>
      <w:widowControl w:val="0"/>
      <w:shd w:val="clear" w:color="auto" w:fill="FFFFFF"/>
      <w:spacing w:line="317" w:lineRule="exact"/>
    </w:pPr>
    <w:rPr>
      <w:b w:val="0"/>
      <w:bCs w:val="0"/>
      <w:i w:val="0"/>
      <w:iCs w:val="0"/>
      <w:u w:val="none"/>
      <w:strike w:val="0"/>
      <w:smallCaps w:val="0"/>
      <w:sz w:val="25"/>
      <w:szCs w:val="25"/>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