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9"/>
        <w:widowControl w:val="0"/>
        <w:keepNext/>
        <w:keepLines/>
        <w:shd w:val="clear" w:color="auto" w:fill="auto"/>
        <w:bidi w:val="0"/>
        <w:spacing w:before="0" w:after="0" w:line="1260" w:lineRule="exact"/>
        <w:ind w:left="0" w:right="100" w:firstLine="0"/>
      </w:pPr>
      <w:bookmarkStart w:id="0" w:name="bookmark0"/>
      <w:r>
        <w:rPr>
          <w:lang w:val="ru-RU"/>
          <w:w w:val="100"/>
          <w:color w:val="000000"/>
          <w:position w:val="0"/>
        </w:rPr>
        <w:t>РОССИЙСКАЯ ФЕДЕРАЦИЯ</w:t>
      </w:r>
      <w:bookmarkEnd w:id="0"/>
    </w:p>
    <w:p>
      <w:pPr>
        <w:pStyle w:val="Style11"/>
        <w:widowControl w:val="0"/>
        <w:keepNext w:val="0"/>
        <w:keepLines w:val="0"/>
        <w:shd w:val="clear" w:color="auto" w:fill="auto"/>
        <w:bidi w:val="0"/>
        <w:spacing w:before="0" w:after="0"/>
        <w:ind w:left="80" w:right="100"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.pt;margin-top:-21.pt;width:478.pt;height:206.5pt;z-index:-125829376;mso-wrap-distance-left:5.pt;mso-wrap-distance-right:5.pt;mso-position-horizontal-relative:margin;mso-position-vertical-relative:margin" wrapcoords="0 0 21600 0 21600 21600 0 21600 0 0">
            <v:imagedata r:id="rId5" r:href="rId6"/>
            <w10:wrap type="tight" anchorx="margin" anchory="margin"/>
          </v:shape>
        </w:pict>
      </w:r>
      <w:r>
        <w:rPr>
          <w:lang w:val="ru-RU"/>
          <w:w w:val="100"/>
          <w:color w:val="000000"/>
          <w:position w:val="0"/>
        </w:rPr>
        <w:t xml:space="preserve">общество с ограниченной ответственностью </w:t>
      </w:r>
      <w:r>
        <w:rPr>
          <w:rStyle w:val="CharStyle13"/>
          <w:b/>
          <w:bCs/>
        </w:rPr>
        <w:t>РЕМОНТНО-СТРОИТЕЛЬНАЯ КОМПАНИЯ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spacing w:before="0" w:after="60" w:line="900" w:lineRule="exact"/>
        <w:ind w:left="0" w:right="100" w:firstLine="0"/>
      </w:pPr>
      <w:r>
        <w:rPr>
          <w:rStyle w:val="CharStyle16"/>
        </w:rPr>
        <w:t>ООО “РСК “РЕСПЕКТ</w:t>
      </w:r>
      <w:r>
        <w:rPr>
          <w:rStyle w:val="CharStyle16"/>
          <w:vertAlign w:val="superscript"/>
        </w:rPr>
        <w:t>1</w:t>
      </w:r>
      <w:r>
        <w:rPr>
          <w:rStyle w:val="CharStyle16"/>
        </w:rPr>
        <w:t>:</w:t>
      </w:r>
      <w:r>
        <w:rPr>
          <w:lang w:val="ru-RU"/>
          <w:w w:val="100"/>
          <w:color w:val="000000"/>
          <w:position w:val="0"/>
        </w:rPr>
        <w:t xml:space="preserve">629800, ЯНАО, г. Ноябрьск, пр.Мира дои 91-а; </w:t>
      </w:r>
      <w:r>
        <w:rPr>
          <w:lang w:val="en-US"/>
          <w:w w:val="100"/>
          <w:color w:val="000000"/>
          <w:position w:val="0"/>
        </w:rPr>
        <w:t xml:space="preserve">tel/fax; </w:t>
      </w:r>
      <w:r>
        <w:rPr>
          <w:lang w:val="ru-RU"/>
          <w:w w:val="100"/>
          <w:color w:val="000000"/>
          <w:position w:val="0"/>
        </w:rPr>
        <w:t xml:space="preserve">8(3496)35-12-33, </w:t>
      </w:r>
      <w:r>
        <w:rPr>
          <w:lang w:val="en-US"/>
          <w:w w:val="100"/>
          <w:color w:val="000000"/>
          <w:position w:val="0"/>
        </w:rPr>
        <w:t>E-maiI:</w:t>
      </w:r>
      <w:r>
        <w:fldChar w:fldCharType="begin"/>
      </w:r>
      <w:r>
        <w:rPr>
          <w:color w:val="000000"/>
        </w:rPr>
        <w:instrText> HYPERLINK "mailto:shah.ov@mail.ai" </w:instrText>
      </w:r>
      <w:r>
        <w:fldChar w:fldCharType="separate"/>
      </w:r>
      <w:r>
        <w:rPr>
          <w:rStyle w:val="Hyperlink"/>
          <w:lang w:val="en-US"/>
          <w:w w:val="100"/>
          <w:position w:val="0"/>
        </w:rPr>
        <w:t>shah.ov@mail.ai</w:t>
      </w:r>
      <w:r>
        <w:fldChar w:fldCharType="end"/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spacing w:before="0" w:after="1378" w:line="600" w:lineRule="exact"/>
        <w:ind w:left="0" w:right="380" w:firstLine="0"/>
      </w:pPr>
      <w:r>
        <w:rPr>
          <w:lang w:val="ru-RU"/>
          <w:w w:val="100"/>
          <w:color w:val="000000"/>
          <w:position w:val="0"/>
        </w:rPr>
        <w:t>ИНН 8905043566; КПП 890501001; ОГРН 1088905001460; ОКПО 86068438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spacing w:before="0" w:after="0"/>
        <w:ind w:left="0" w:right="100" w:firstLine="0"/>
      </w:pPr>
      <w:r>
        <w:rPr>
          <w:rStyle w:val="CharStyle19"/>
        </w:rPr>
        <w:t xml:space="preserve">Куда: </w:t>
      </w:r>
      <w:r>
        <w:rPr>
          <w:lang w:val="ru-RU"/>
          <w:w w:val="100"/>
          <w:color w:val="000000"/>
          <w:position w:val="0"/>
        </w:rPr>
        <w:t>Управление федеральной антимонопольной службы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spacing w:before="0" w:after="480"/>
        <w:ind w:left="80" w:right="100" w:firstLine="0"/>
      </w:pPr>
      <w:r>
        <w:rPr>
          <w:lang w:val="ru-RU"/>
          <w:w w:val="100"/>
          <w:color w:val="000000"/>
          <w:position w:val="0"/>
        </w:rPr>
        <w:t>по Ямало-Ненецкому автономному округу 629001, г. Салехард, ул. Губкина, д. 13</w:t>
      </w:r>
    </w:p>
    <w:p>
      <w:pPr>
        <w:pStyle w:val="Style20"/>
        <w:widowControl w:val="0"/>
        <w:keepNext w:val="0"/>
        <w:keepLines w:val="0"/>
        <w:shd w:val="clear" w:color="auto" w:fill="auto"/>
        <w:bidi w:val="0"/>
        <w:spacing w:before="0" w:after="0"/>
        <w:ind w:left="22660" w:right="100" w:firstLine="0"/>
      </w:pPr>
      <w:r>
        <w:rPr>
          <w:rStyle w:val="CharStyle22"/>
        </w:rPr>
        <w:t xml:space="preserve">Копия: </w:t>
      </w:r>
      <w:r>
        <w:rPr>
          <w:lang w:val="ru-RU"/>
          <w:w w:val="100"/>
          <w:spacing w:val="0"/>
          <w:color w:val="000000"/>
          <w:position w:val="0"/>
        </w:rPr>
        <w:t>Государственное казенное учреждение «Дирекция капитального строительства и инвестиций</w:t>
      </w:r>
    </w:p>
    <w:p>
      <w:pPr>
        <w:pStyle w:val="Style20"/>
        <w:widowControl w:val="0"/>
        <w:keepNext w:val="0"/>
        <w:keepLines w:val="0"/>
        <w:shd w:val="clear" w:color="auto" w:fill="auto"/>
        <w:bidi w:val="0"/>
        <w:spacing w:before="0" w:after="0"/>
        <w:ind w:left="17940" w:right="100" w:firstLine="0"/>
      </w:pPr>
      <w:r>
        <w:rPr>
          <w:lang w:val="ru-RU"/>
          <w:w w:val="100"/>
          <w:spacing w:val="0"/>
          <w:color w:val="000000"/>
          <w:position w:val="0"/>
        </w:rPr>
        <w:t>Ямало-Ненецкого автономного округа». Место нахождения: ЯНАО, г. Салехард, ул. Ямальская, д. 11-г. Почтовый адрес: 629008, ЯНАО, г. Салехард, ул. Ямальская, д.11-г</w:t>
      </w:r>
    </w:p>
    <w:p>
      <w:pPr>
        <w:pStyle w:val="Style20"/>
        <w:widowControl w:val="0"/>
        <w:keepNext w:val="0"/>
        <w:keepLines w:val="0"/>
        <w:shd w:val="clear" w:color="auto" w:fill="auto"/>
        <w:bidi w:val="0"/>
        <w:spacing w:before="0" w:after="280" w:line="810" w:lineRule="exact"/>
        <w:ind w:left="0" w:right="100" w:firstLine="0"/>
      </w:pPr>
      <w:r>
        <w:rPr>
          <w:lang w:val="ru-RU"/>
          <w:w w:val="100"/>
          <w:spacing w:val="0"/>
          <w:color w:val="000000"/>
          <w:position w:val="0"/>
        </w:rPr>
        <w:t xml:space="preserve">Адрес электронной почты: </w:t>
      </w:r>
      <w:r>
        <w:fldChar w:fldCharType="begin"/>
      </w:r>
      <w:r>
        <w:rPr>
          <w:color w:val="000000"/>
        </w:rPr>
        <w:instrText> HYPERLINK "mailto:dks@dks.gov.yanao.ru" </w:instrText>
      </w:r>
      <w:r>
        <w:fldChar w:fldCharType="separate"/>
      </w:r>
      <w:r>
        <w:rPr>
          <w:rStyle w:val="Hyperlink"/>
          <w:lang w:val="en-US"/>
          <w:w w:val="100"/>
          <w:spacing w:val="0"/>
          <w:position w:val="0"/>
        </w:rPr>
        <w:t>dks@dks.gov.yanao.ru</w:t>
      </w:r>
      <w:r>
        <w:fldChar w:fldCharType="end"/>
      </w:r>
      <w:r>
        <w:rPr>
          <w:lang w:val="en-US"/>
          <w:w w:val="100"/>
          <w:spacing w:val="0"/>
          <w:color w:val="000000"/>
          <w:position w:val="0"/>
        </w:rPr>
        <w:t>.</w:t>
      </w:r>
    </w:p>
    <w:p>
      <w:pPr>
        <w:pStyle w:val="Style20"/>
        <w:widowControl w:val="0"/>
        <w:keepNext w:val="0"/>
        <w:keepLines w:val="0"/>
        <w:shd w:val="clear" w:color="auto" w:fill="auto"/>
        <w:bidi w:val="0"/>
        <w:spacing w:before="0" w:after="1138" w:line="810" w:lineRule="exact"/>
        <w:ind w:left="0" w:right="100" w:firstLine="0"/>
      </w:pPr>
      <w:r>
        <w:rPr>
          <w:lang w:val="ru-RU"/>
          <w:w w:val="100"/>
          <w:spacing w:val="0"/>
          <w:color w:val="000000"/>
          <w:position w:val="0"/>
        </w:rPr>
        <w:t>Номер контактного телефона: 8(34922) 2-09-38</w:t>
      </w:r>
    </w:p>
    <w:p>
      <w:pPr>
        <w:pStyle w:val="Style23"/>
        <w:widowControl w:val="0"/>
        <w:keepNext w:val="0"/>
        <w:keepLines w:val="0"/>
        <w:shd w:val="clear" w:color="auto" w:fill="auto"/>
        <w:bidi w:val="0"/>
        <w:spacing w:before="0" w:after="0" w:line="1000" w:lineRule="exact"/>
        <w:ind w:left="0" w:right="100" w:firstLine="0"/>
      </w:pPr>
      <w:r>
        <w:rPr>
          <w:lang w:val="ru-RU"/>
          <w:w w:val="100"/>
          <w:color w:val="000000"/>
          <w:position w:val="0"/>
        </w:rPr>
        <w:t>От кого: ООО РСК «РЕСПЕКТ»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3720" w:right="0" w:firstLine="0"/>
      </w:pPr>
      <w:r>
        <w:rPr>
          <w:lang w:val="ru-RU"/>
          <w:w w:val="100"/>
          <w:spacing w:val="0"/>
          <w:color w:val="000000"/>
          <w:position w:val="0"/>
        </w:rPr>
        <w:t>(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spacing w:before="0" w:after="0" w:line="1000" w:lineRule="exact"/>
        <w:ind w:left="0" w:right="100" w:firstLine="0"/>
      </w:pPr>
      <w:r>
        <w:rPr>
          <w:lang w:val="ru-RU"/>
          <w:w w:val="100"/>
          <w:color w:val="000000"/>
          <w:position w:val="0"/>
        </w:rPr>
        <w:t>629800, Ямало-Ненецкий АО, г. Ноябрьск,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3720" w:right="0" w:firstLine="0"/>
      </w:pPr>
      <w:r>
        <w:rPr>
          <w:lang w:val="ru-RU"/>
          <w:w w:val="100"/>
          <w:spacing w:val="0"/>
          <w:color w:val="000000"/>
          <w:position w:val="0"/>
        </w:rPr>
        <w:t>I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spacing w:before="0" w:after="2200" w:line="1000" w:lineRule="exact"/>
        <w:ind w:left="0" w:right="100" w:firstLine="0"/>
      </w:pPr>
      <w:r>
        <w:rPr>
          <w:lang w:val="ru-RU"/>
          <w:w w:val="100"/>
          <w:color w:val="000000"/>
          <w:position w:val="0"/>
        </w:rPr>
        <w:t>пр. Мира, д. 91-а</w:t>
      </w:r>
    </w:p>
    <w:p>
      <w:pPr>
        <w:pStyle w:val="Style29"/>
        <w:widowControl w:val="0"/>
        <w:keepNext w:val="0"/>
        <w:keepLines w:val="0"/>
        <w:shd w:val="clear" w:color="auto" w:fill="auto"/>
        <w:bidi w:val="0"/>
        <w:spacing w:before="0" w:after="836" w:line="900" w:lineRule="exact"/>
        <w:ind w:left="60" w:right="0" w:firstLine="0"/>
      </w:pPr>
      <w:r>
        <w:rPr>
          <w:lang w:val="ru-RU"/>
          <w:w w:val="100"/>
          <w:spacing w:val="0"/>
          <w:color w:val="000000"/>
          <w:position w:val="0"/>
        </w:rPr>
        <w:t>Жалоба на действия заказчика аукционной комиссии.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left"/>
        <w:spacing w:before="0" w:after="0" w:line="1180" w:lineRule="exact"/>
        <w:ind w:left="80" w:right="2460" w:firstLine="0"/>
      </w:pPr>
      <w:r>
        <w:rPr>
          <w:rStyle w:val="CharStyle31"/>
        </w:rPr>
        <w:t xml:space="preserve">Заказчик: </w:t>
      </w:r>
      <w:r>
        <w:rPr>
          <w:lang w:val="ru-RU"/>
          <w:w w:val="100"/>
          <w:color w:val="000000"/>
          <w:position w:val="0"/>
        </w:rPr>
        <w:t>Государственное казенное учреждение «Дирекция капитального строительства и инвестиций Ямало-Ненецкого автономного округа».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left"/>
        <w:spacing w:before="0" w:after="0" w:line="1000" w:lineRule="exact"/>
        <w:ind w:left="80" w:right="0" w:firstLine="0"/>
      </w:pPr>
      <w:r>
        <w:rPr>
          <w:lang w:val="ru-RU"/>
          <w:w w:val="100"/>
          <w:color w:val="000000"/>
          <w:position w:val="0"/>
        </w:rPr>
        <w:t>Место нахождения: ЯНАО, г. Салехард, ул. Ямальская, д.11-г.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left"/>
        <w:spacing w:before="0" w:after="0" w:line="1130" w:lineRule="exact"/>
        <w:ind w:left="80" w:right="2460" w:firstLine="0"/>
      </w:pPr>
      <w:r>
        <w:rPr>
          <w:lang w:val="ru-RU"/>
          <w:w w:val="100"/>
          <w:color w:val="000000"/>
          <w:position w:val="0"/>
        </w:rPr>
        <w:t xml:space="preserve">Почтовый адрес: 629008, ЯНАО, г. Салехард, ул. Ямальская, д.11-г Адрес электронной почты: </w:t>
      </w:r>
      <w:r>
        <w:fldChar w:fldCharType="begin"/>
      </w:r>
      <w:r>
        <w:rPr>
          <w:color w:val="000000"/>
        </w:rPr>
        <w:instrText> HYPERLINK "mailto:dks@dks.gov.yanao.ru" </w:instrText>
      </w:r>
      <w:r>
        <w:fldChar w:fldCharType="separate"/>
      </w:r>
      <w:r>
        <w:rPr>
          <w:rStyle w:val="Hyperlink"/>
          <w:lang w:val="en-US"/>
          <w:w w:val="100"/>
          <w:position w:val="0"/>
        </w:rPr>
        <w:t>dks@dks.gov.yanao.ru</w:t>
      </w:r>
      <w:r>
        <w:fldChar w:fldCharType="end"/>
      </w:r>
      <w:r>
        <w:rPr>
          <w:lang w:val="en-US"/>
          <w:w w:val="100"/>
          <w:color w:val="000000"/>
          <w:position w:val="0"/>
        </w:rPr>
        <w:t>.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left"/>
        <w:spacing w:before="0" w:after="70" w:line="1000" w:lineRule="exact"/>
        <w:ind w:left="80" w:right="0" w:firstLine="0"/>
      </w:pPr>
      <w:r>
        <w:rPr>
          <w:lang w:val="ru-RU"/>
          <w:w w:val="100"/>
          <w:color w:val="000000"/>
          <w:position w:val="0"/>
        </w:rPr>
        <w:t>Номер контактного телефона: 8(34922) 2-09-38.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left"/>
        <w:spacing w:before="0" w:after="998" w:line="1000" w:lineRule="exact"/>
        <w:ind w:left="80" w:right="0" w:firstLine="0"/>
      </w:pPr>
      <w:r>
        <w:rPr>
          <w:lang w:val="ru-RU"/>
          <w:w w:val="100"/>
          <w:color w:val="000000"/>
          <w:position w:val="0"/>
        </w:rPr>
        <w:t>Ответственное должностное лицо: Уфимцева Екатерина Сергеевна</w:t>
      </w:r>
    </w:p>
    <w:p>
      <w:pPr>
        <w:pStyle w:val="Style32"/>
        <w:widowControl w:val="0"/>
        <w:keepNext w:val="0"/>
        <w:keepLines w:val="0"/>
        <w:shd w:val="clear" w:color="auto" w:fill="auto"/>
        <w:bidi w:val="0"/>
        <w:jc w:val="left"/>
        <w:spacing w:before="0" w:after="2920"/>
        <w:ind w:left="80" w:right="100" w:firstLine="3080"/>
      </w:pPr>
      <w:r>
        <w:rPr>
          <w:rStyle w:val="CharStyle34"/>
        </w:rPr>
        <w:t xml:space="preserve">Участник размещения заказа (заявитель): </w:t>
      </w:r>
      <w:r>
        <w:rPr>
          <w:lang w:val="ru-RU"/>
          <w:w w:val="100"/>
          <w:color w:val="000000"/>
          <w:position w:val="0"/>
        </w:rPr>
        <w:t xml:space="preserve">Общество с ограниченной ответственностью «Ремонтно-строительная компания «РЕСПЕКТ», ИНН: </w:t>
      </w:r>
      <w:r>
        <w:rPr>
          <w:rStyle w:val="CharStyle34"/>
        </w:rPr>
        <w:t xml:space="preserve">890 504 35 66. </w:t>
      </w:r>
      <w:r>
        <w:rPr>
          <w:lang w:val="ru-RU"/>
          <w:w w:val="100"/>
          <w:color w:val="000000"/>
          <w:position w:val="0"/>
        </w:rPr>
        <w:t xml:space="preserve">Адрес: </w:t>
      </w:r>
      <w:r>
        <w:rPr>
          <w:rStyle w:val="CharStyle34"/>
        </w:rPr>
        <w:t xml:space="preserve">629800, </w:t>
      </w:r>
      <w:r>
        <w:rPr>
          <w:rStyle w:val="CharStyle35"/>
        </w:rPr>
        <w:t>Ямало-Ненецкий АО, г. Ноябрьск, пр. Мира, д. 91-а</w:t>
      </w:r>
      <w:r>
        <w:rPr>
          <w:rStyle w:val="CharStyle34"/>
        </w:rPr>
        <w:t xml:space="preserve">; </w:t>
      </w:r>
      <w:r>
        <w:rPr>
          <w:lang w:val="ru-RU"/>
          <w:w w:val="100"/>
          <w:color w:val="000000"/>
          <w:position w:val="0"/>
        </w:rPr>
        <w:t xml:space="preserve">телефон: (3496) 35-12-33; 44-08-99; </w:t>
      </w:r>
      <w:r>
        <w:rPr>
          <w:lang w:val="en-US"/>
          <w:w w:val="100"/>
          <w:color w:val="000000"/>
          <w:position w:val="0"/>
        </w:rPr>
        <w:t xml:space="preserve">e-mail: </w:t>
      </w:r>
      <w:r>
        <w:fldChar w:fldCharType="begin"/>
      </w:r>
      <w:r>
        <w:rPr>
          <w:color w:val="000000"/>
        </w:rPr>
        <w:instrText> HYPERLINK "mailto:shah.ov@mail.ru" </w:instrText>
      </w:r>
      <w:r>
        <w:fldChar w:fldCharType="separate"/>
      </w:r>
      <w:r>
        <w:rPr>
          <w:rStyle w:val="Hyperlink"/>
          <w:lang w:val="en-US"/>
          <w:w w:val="100"/>
          <w:position w:val="0"/>
        </w:rPr>
        <w:t>shah.ov@mail.ru</w:t>
      </w:r>
      <w:r>
        <w:fldChar w:fldCharType="end"/>
      </w:r>
      <w:r>
        <w:rPr>
          <w:lang w:val="en-US"/>
          <w:w w:val="100"/>
          <w:color w:val="000000"/>
          <w:position w:val="0"/>
        </w:rPr>
        <w:t xml:space="preserve">; </w:t>
      </w:r>
      <w:r>
        <w:rPr>
          <w:lang w:val="ru-RU"/>
          <w:w w:val="100"/>
          <w:color w:val="000000"/>
          <w:position w:val="0"/>
        </w:rPr>
        <w:t>контактное лицо: Шаховцев Олег Владимирович т.8-922-097-39-50.</w:t>
      </w:r>
    </w:p>
    <w:p>
      <w:pPr>
        <w:pStyle w:val="Style29"/>
        <w:widowControl w:val="0"/>
        <w:keepNext w:val="0"/>
        <w:keepLines w:val="0"/>
        <w:shd w:val="clear" w:color="auto" w:fill="auto"/>
        <w:bidi w:val="0"/>
        <w:jc w:val="left"/>
        <w:spacing w:before="0" w:after="1036" w:line="990" w:lineRule="exact"/>
        <w:ind w:left="80" w:right="2460" w:firstLine="0"/>
      </w:pPr>
      <w:r>
        <w:rPr>
          <w:lang w:val="ru-RU"/>
          <w:w w:val="100"/>
          <w:spacing w:val="0"/>
          <w:color w:val="000000"/>
          <w:position w:val="0"/>
        </w:rPr>
        <w:t xml:space="preserve">Адрес официального сайта на котором размещена информация о размещении заказа: </w:t>
      </w:r>
      <w:r>
        <w:fldChar w:fldCharType="begin"/>
      </w:r>
      <w:r>
        <w:rPr>
          <w:rStyle w:val="CharStyle36"/>
        </w:rPr>
        <w:instrText> HYPERLINK "http://www.rts-tender.ru" </w:instrText>
      </w:r>
      <w:r>
        <w:fldChar w:fldCharType="separate"/>
      </w:r>
      <w:r>
        <w:rPr>
          <w:rStyle w:val="Hyperlink"/>
          <w:b/>
          <w:bCs/>
        </w:rPr>
        <w:t>http://www.rts-tender.ru</w:t>
      </w:r>
      <w:r>
        <w:fldChar w:fldCharType="end"/>
      </w:r>
      <w:r>
        <w:rPr>
          <w:lang w:val="en-US"/>
          <w:w w:val="100"/>
          <w:spacing w:val="0"/>
          <w:color w:val="000000"/>
          <w:position w:val="0"/>
        </w:rPr>
        <w:t xml:space="preserve"> </w:t>
      </w:r>
      <w:r>
        <w:rPr>
          <w:rStyle w:val="CharStyle37"/>
          <w:b w:val="0"/>
          <w:bCs w:val="0"/>
        </w:rPr>
        <w:t xml:space="preserve">Номер извещения: </w:t>
      </w:r>
      <w:r>
        <w:rPr>
          <w:lang w:val="ru-RU"/>
          <w:w w:val="100"/>
          <w:spacing w:val="0"/>
          <w:color w:val="000000"/>
          <w:position w:val="0"/>
        </w:rPr>
        <w:t>№ 0190200000316003616</w:t>
      </w:r>
    </w:p>
    <w:p>
      <w:pPr>
        <w:pStyle w:val="Style32"/>
        <w:widowControl w:val="0"/>
        <w:keepNext w:val="0"/>
        <w:keepLines w:val="0"/>
        <w:shd w:val="clear" w:color="auto" w:fill="auto"/>
        <w:bidi w:val="0"/>
        <w:jc w:val="left"/>
        <w:spacing w:before="0" w:after="1076" w:line="970" w:lineRule="exact"/>
        <w:ind w:left="80" w:right="380"/>
      </w:pPr>
      <w:r>
        <w:rPr>
          <w:lang w:val="ru-RU"/>
          <w:w w:val="100"/>
          <w:color w:val="000000"/>
          <w:position w:val="0"/>
        </w:rPr>
        <w:t>Наименование объекта закупки: Выполнение работ по капитальному ремонту объекта: " "Здание скорой помощи, ЯНАО, г. Ноябрьск, ул. Энтузиастов, д.65, в том числе ПИР".</w:t>
      </w:r>
    </w:p>
    <w:p>
      <w:pPr>
        <w:pStyle w:val="Style29"/>
        <w:widowControl w:val="0"/>
        <w:keepNext w:val="0"/>
        <w:keepLines w:val="0"/>
        <w:shd w:val="clear" w:color="auto" w:fill="auto"/>
        <w:bidi w:val="0"/>
        <w:jc w:val="left"/>
        <w:spacing w:before="0" w:after="980" w:line="900" w:lineRule="exact"/>
        <w:ind w:left="80" w:right="0" w:firstLine="0"/>
      </w:pPr>
      <w:r>
        <w:rPr>
          <w:lang w:val="ru-RU"/>
          <w:w w:val="100"/>
          <w:spacing w:val="0"/>
          <w:color w:val="000000"/>
          <w:position w:val="0"/>
        </w:rPr>
        <w:t>Дата опубликования извещения о проведении открытого конкурса: 28.03.2016</w:t>
      </w:r>
    </w:p>
    <w:p>
      <w:pPr>
        <w:pStyle w:val="Style17"/>
        <w:numPr>
          <w:ilvl w:val="0"/>
          <w:numId w:val="1"/>
        </w:numPr>
        <w:tabs>
          <w:tab w:leader="none" w:pos="404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844" w:line="1150" w:lineRule="exact"/>
        <w:ind w:left="80" w:right="1180" w:firstLine="3080"/>
      </w:pPr>
      <w:r>
        <w:rPr>
          <w:lang w:val="ru-RU"/>
          <w:w w:val="100"/>
          <w:color w:val="000000"/>
          <w:position w:val="0"/>
        </w:rPr>
        <w:t>Обжалуемые действия комиссии по осуществлению закупок с указанием норм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 которые, по мнению Заявителя нарушены:</w:t>
      </w:r>
    </w:p>
    <w:p>
      <w:pPr>
        <w:pStyle w:val="Style38"/>
        <w:widowControl w:val="0"/>
        <w:keepNext w:val="0"/>
        <w:keepLines w:val="0"/>
        <w:shd w:val="clear" w:color="auto" w:fill="auto"/>
        <w:bidi w:val="0"/>
        <w:jc w:val="left"/>
        <w:spacing w:before="0" w:after="98" w:line="120" w:lineRule="exact"/>
        <w:ind w:left="3720" w:right="0" w:firstLine="0"/>
      </w:pPr>
      <w:r>
        <w:rPr>
          <w:lang w:val="ru-RU"/>
          <w:w w:val="100"/>
          <w:spacing w:val="0"/>
          <w:color w:val="000000"/>
          <w:position w:val="0"/>
        </w:rPr>
        <w:t>I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left"/>
        <w:spacing w:before="0" w:after="1020" w:line="960" w:lineRule="exact"/>
        <w:ind w:left="80" w:right="2460" w:firstLine="0"/>
      </w:pPr>
      <w:r>
        <w:rPr>
          <w:lang w:val="ru-RU"/>
          <w:w w:val="100"/>
          <w:color w:val="000000"/>
          <w:position w:val="0"/>
        </w:rPr>
        <w:t>В нарушение части 5 статьи 67 Закона о контрактной системе аукционная комиссия неправомерно отказала Заявителю в допуске к участию в Аукционе.</w:t>
      </w:r>
    </w:p>
    <w:p>
      <w:pPr>
        <w:pStyle w:val="Style29"/>
        <w:widowControl w:val="0"/>
        <w:keepNext w:val="0"/>
        <w:keepLines w:val="0"/>
        <w:shd w:val="clear" w:color="auto" w:fill="auto"/>
        <w:bidi w:val="0"/>
        <w:jc w:val="left"/>
        <w:spacing w:before="0" w:after="0" w:line="960" w:lineRule="exact"/>
        <w:ind w:left="80" w:right="2460" w:firstLine="0"/>
      </w:pPr>
      <w:r>
        <w:rPr>
          <w:lang w:val="ru-RU"/>
          <w:w w:val="100"/>
          <w:spacing w:val="0"/>
          <w:color w:val="000000"/>
          <w:position w:val="0"/>
        </w:rPr>
        <w:t>Доводы жалобы: 19.04.2016 года поступило извещение об отклонении первой части заявки на участие в эл.аукционе №0190200000316003616:</w:t>
      </w:r>
      <w:r>
        <w:br w:type="page"/>
      </w:r>
    </w:p>
    <w:p>
      <w:pPr>
        <w:pStyle w:val="Style23"/>
        <w:widowControl w:val="0"/>
        <w:keepNext w:val="0"/>
        <w:keepLines w:val="0"/>
        <w:shd w:val="clear" w:color="auto" w:fill="auto"/>
        <w:bidi w:val="0"/>
        <w:jc w:val="left"/>
        <w:spacing w:before="0" w:after="0" w:line="100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ООО "РТС-тендер": Извещение о допуске/отклонении первой части заявки эл. аукциона</w:t>
      </w:r>
    </w:p>
    <w:p>
      <w:pPr>
        <w:pStyle w:val="Style23"/>
        <w:widowControl w:val="0"/>
        <w:keepNext w:val="0"/>
        <w:keepLines w:val="0"/>
        <w:shd w:val="clear" w:color="auto" w:fill="auto"/>
        <w:bidi w:val="0"/>
        <w:jc w:val="left"/>
        <w:spacing w:before="0" w:after="0" w:line="1000" w:lineRule="exact"/>
        <w:ind w:left="0" w:right="0" w:firstLine="0"/>
        <w:sectPr>
          <w:footnotePr>
            <w:pos w:val="pageBottom"/>
            <w:numFmt w:val="decimal"/>
            <w:numRestart w:val="continuous"/>
          </w:footnotePr>
          <w:type w:val="continuous"/>
          <w:pgSz w:w="31680" w:h="31680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81.4pt;margin-top:12.5pt;width:21.75pt;height:26.2pt;z-index:-125829375;mso-wrap-distance-left:5.pt;mso-wrap-distance-right:5.pt;mso-position-horizontal-relative:margin;mso-position-vertical-relative:margin" filled="0" stroked="0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000000"/>
                    <w:bidi w:val="0"/>
                    <w:jc w:val="left"/>
                    <w:spacing w:before="0" w:after="0" w:line="520" w:lineRule="exact"/>
                    <w:ind w:left="100" w:right="0" w:firstLine="0"/>
                  </w:pPr>
                  <w:r>
                    <w:rPr>
                      <w:rStyle w:val="CharStyle5"/>
                      <w:spacing w:val="-60"/>
                    </w:rPr>
                    <w:t>II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28" type="#_x0000_t202" style="position:absolute;margin-left:594.4pt;margin-top:11.4pt;width:30.25pt;height:27.pt;z-index:-125829374;mso-wrap-distance-left:5.pt;mso-wrap-distance-right:5.pt;mso-position-horizontal-relative:margin;mso-position-vertical-relative:margin" filled="0" stroked="0">
            <v:textbox style="mso-fit-shape-to-text:t" inset="0,0,0,0">
              <w:txbxContent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000000"/>
                    <w:bidi w:val="0"/>
                    <w:jc w:val="left"/>
                    <w:spacing w:before="0" w:after="0" w:line="540" w:lineRule="exact"/>
                    <w:ind w:left="100" w:right="0" w:firstLine="0"/>
                  </w:pPr>
                  <w:r>
                    <w:rPr>
                      <w:rStyle w:val="CharStyle8"/>
                      <w:spacing w:val="80"/>
                    </w:rPr>
                    <w:t>II</w:t>
                  </w:r>
                </w:p>
              </w:txbxContent>
            </v:textbox>
            <w10:wrap type="square" anchorx="margin" anchory="margin"/>
          </v:shape>
        </w:pict>
      </w:r>
      <w:r>
        <w:rPr>
          <w:lang w:val="ru-RU"/>
          <w:w w:val="100"/>
          <w:color w:val="000000"/>
          <w:position w:val="0"/>
        </w:rPr>
        <w:t>№ 0190200000316003616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08" w:after="108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31680" w:h="31680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left"/>
        <w:spacing w:before="0" w:after="0" w:line="1300" w:lineRule="exact"/>
        <w:ind w:left="80" w:right="900" w:firstLine="0"/>
      </w:pPr>
      <w:r>
        <w:rPr>
          <w:rStyle w:val="CharStyle31"/>
          <w:lang w:val="en-US"/>
        </w:rPr>
        <w:t xml:space="preserve">"RTS-tender" </w:t>
      </w:r>
      <w:r>
        <w:fldChar w:fldCharType="begin"/>
      </w:r>
      <w:r>
        <w:rPr>
          <w:rStyle w:val="CharStyle41"/>
        </w:rPr>
        <w:instrText> HYPERLINK "mailto:no-reply@mail.rts-tender.ru" </w:instrText>
      </w:r>
      <w:r>
        <w:fldChar w:fldCharType="separate"/>
      </w:r>
      <w:r>
        <w:rPr>
          <w:rStyle w:val="Hyperlink"/>
        </w:rPr>
        <w:t>no-reply@mail.rts-tender.ru</w:t>
      </w:r>
      <w:r>
        <w:fldChar w:fldCharType="end"/>
      </w:r>
      <w:r>
        <w:rPr>
          <w:rStyle w:val="CharStyle31"/>
          <w:lang w:val="en-US"/>
        </w:rPr>
        <w:t xml:space="preserve"> </w:t>
      </w:r>
      <w:r>
        <w:rPr>
          <w:lang w:val="ru-RU"/>
          <w:w w:val="100"/>
          <w:color w:val="000000"/>
          <w:position w:val="0"/>
        </w:rPr>
        <w:t xml:space="preserve">Кому: </w:t>
      </w:r>
      <w:r>
        <w:fldChar w:fldCharType="begin"/>
      </w:r>
      <w:r>
        <w:rPr>
          <w:rStyle w:val="CharStyle42"/>
        </w:rPr>
        <w:instrText> HYPERLINK "mailto:shah.ov@mail.ru" </w:instrText>
      </w:r>
      <w:r>
        <w:fldChar w:fldCharType="separate"/>
      </w:r>
      <w:r>
        <w:rPr>
          <w:rStyle w:val="Hyperlink"/>
        </w:rPr>
        <w:t>shah.ov@mail.ru</w:t>
      </w:r>
      <w:r>
        <w:fldChar w:fldCharType="end"/>
      </w:r>
      <w:r>
        <w:rPr>
          <w:lang w:val="en-US"/>
          <w:w w:val="100"/>
          <w:color w:val="000000"/>
          <w:position w:val="0"/>
        </w:rPr>
        <w:t xml:space="preserve"> </w:t>
      </w:r>
      <w:r>
        <w:rPr>
          <w:lang w:val="ru-RU"/>
          <w:w w:val="100"/>
          <w:color w:val="000000"/>
          <w:position w:val="0"/>
        </w:rPr>
        <w:t>19.04.2016, 18:46 Уведомляем Вас о том, что вашей заявке № 3664516, номер в протоколе 4 'отказано в допуске к участию' в эл. аукционе № 0190200000316003616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left"/>
        <w:spacing w:before="0" w:after="0" w:line="1300" w:lineRule="exact"/>
        <w:ind w:left="80" w:right="100" w:firstLine="0"/>
      </w:pPr>
      <w:r>
        <w:rPr>
          <w:lang w:val="ru-RU"/>
          <w:w w:val="100"/>
          <w:color w:val="000000"/>
          <w:position w:val="0"/>
        </w:rPr>
        <w:t>Причина отказа: Несоответствие информации, предусмотренной частью 3 статьи 66 Закона № 44- ФЗ, требованиям документации об электронном аукционе; не соответствует требованиям федерального закона и документации об аукционе в связи с тем, что представил конкретные показатели товара используемого при выполнении работ, в которых указаны неконкретные характеристики, а также характеристики указаны не в полном объеме в нарушение ст. 66 Федерального закона от 05 апреля 2013 года № 44-ФЗ, а также пункта 4.1 Инструкции по подготовке заявки на участие в электронном аукционе.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both"/>
        <w:spacing w:before="0" w:after="0" w:line="1150" w:lineRule="exact"/>
        <w:ind w:left="80" w:right="100" w:firstLine="2400"/>
      </w:pPr>
      <w:r>
        <w:rPr>
          <w:lang w:val="ru-RU"/>
          <w:w w:val="100"/>
          <w:color w:val="000000"/>
          <w:position w:val="0"/>
        </w:rPr>
        <w:t xml:space="preserve">Согласно протокола № </w:t>
      </w:r>
      <w:r>
        <w:rPr>
          <w:rStyle w:val="CharStyle31"/>
        </w:rPr>
        <w:t xml:space="preserve">0190200000316003616-1п </w:t>
      </w:r>
      <w:r>
        <w:rPr>
          <w:lang w:val="ru-RU"/>
          <w:w w:val="100"/>
          <w:color w:val="000000"/>
          <w:position w:val="0"/>
        </w:rPr>
        <w:t xml:space="preserve">от </w:t>
      </w:r>
      <w:r>
        <w:rPr>
          <w:rStyle w:val="CharStyle31"/>
        </w:rPr>
        <w:t xml:space="preserve">«19» апреля 2016 год, </w:t>
      </w:r>
      <w:r>
        <w:rPr>
          <w:lang w:val="ru-RU"/>
          <w:w w:val="100"/>
          <w:color w:val="000000"/>
          <w:position w:val="0"/>
        </w:rPr>
        <w:t>Участник закупки №4 - не соответствует требованиям федерального закона и документации об аукционе в связи с тем, что представил конкретные показатели товара используемого при выполнении работ, в которых указаны неконкретные характеристики, а также характеристики указаны не в полном объеме в нарушение ст. 66 Федерального закона от 05 апреля 2013 года № 44-ФЗ, а также пункта 4.1 «Инструкции по подготовке заявки на участие в электронном аукционе»:</w:t>
      </w:r>
    </w:p>
    <w:p>
      <w:pPr>
        <w:pStyle w:val="Style20"/>
        <w:widowControl w:val="0"/>
        <w:keepNext w:val="0"/>
        <w:keepLines w:val="0"/>
        <w:shd w:val="clear" w:color="auto" w:fill="auto"/>
        <w:bidi w:val="0"/>
        <w:jc w:val="left"/>
        <w:spacing w:before="0" w:after="0" w:line="910" w:lineRule="exact"/>
        <w:ind w:left="2480" w:right="0" w:firstLine="0"/>
      </w:pPr>
      <w:r>
        <w:rPr>
          <w:rStyle w:val="CharStyle43"/>
        </w:rPr>
        <w:t>Сведения о решении членов комиссии:</w:t>
      </w:r>
    </w:p>
    <w:p>
      <w:pPr>
        <w:pStyle w:val="Style20"/>
        <w:widowControl w:val="0"/>
        <w:keepNext w:val="0"/>
        <w:keepLines w:val="0"/>
        <w:shd w:val="clear" w:color="auto" w:fill="auto"/>
        <w:bidi w:val="0"/>
        <w:jc w:val="left"/>
        <w:spacing w:before="0" w:after="0" w:line="910" w:lineRule="exact"/>
        <w:ind w:left="2480" w:right="0" w:firstLine="0"/>
      </w:pPr>
      <w:r>
        <w:rPr>
          <w:lang w:val="ru-RU"/>
          <w:w w:val="100"/>
          <w:spacing w:val="0"/>
          <w:color w:val="000000"/>
          <w:position w:val="0"/>
        </w:rPr>
        <w:t>«ЗА» - 4 (В.О. Зябкина, З.А. Лукашевич, Е.С. Уфимцева, С .В. Башинский)</w:t>
      </w:r>
    </w:p>
    <w:p>
      <w:pPr>
        <w:pStyle w:val="Style20"/>
        <w:widowControl w:val="0"/>
        <w:keepNext w:val="0"/>
        <w:keepLines w:val="0"/>
        <w:shd w:val="clear" w:color="auto" w:fill="auto"/>
        <w:bidi w:val="0"/>
        <w:jc w:val="left"/>
        <w:spacing w:before="0" w:after="0" w:line="910" w:lineRule="exact"/>
        <w:ind w:left="2480" w:right="0" w:firstLine="0"/>
      </w:pPr>
      <w:r>
        <w:rPr>
          <w:lang w:val="ru-RU"/>
          <w:w w:val="100"/>
          <w:spacing w:val="0"/>
          <w:color w:val="000000"/>
          <w:position w:val="0"/>
        </w:rPr>
        <w:t>«ПРОТИВ» - нет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left"/>
        <w:spacing w:before="0" w:after="0" w:line="1150" w:lineRule="exact"/>
        <w:ind w:left="80" w:right="100" w:firstLine="2960"/>
      </w:pPr>
      <w:r>
        <w:rPr>
          <w:lang w:val="ru-RU"/>
          <w:w w:val="100"/>
          <w:color w:val="000000"/>
          <w:position w:val="0"/>
        </w:rPr>
        <w:t xml:space="preserve">Считаем отклонение первой части не обоснованным, так как нами в заявке предоставлены все конкретные показатели и характеристики </w:t>
      </w:r>
      <w:r>
        <w:rPr>
          <w:rStyle w:val="CharStyle31"/>
        </w:rPr>
        <w:t xml:space="preserve">товара используемого при выполнении работ </w:t>
      </w:r>
      <w:r>
        <w:rPr>
          <w:lang w:val="ru-RU"/>
          <w:w w:val="100"/>
          <w:color w:val="000000"/>
          <w:position w:val="0"/>
        </w:rPr>
        <w:t>в соответствии с аукционной документацией Заказчика и выставленными требованиями - Приложение 1.3 требования к товарам (материалам) применяемым при выполнении работ.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left"/>
        <w:spacing w:before="0" w:after="0" w:line="1150" w:lineRule="exact"/>
        <w:ind w:left="80" w:right="480" w:firstLine="2960"/>
      </w:pPr>
      <w:r>
        <w:rPr>
          <w:lang w:val="ru-RU"/>
          <w:w w:val="100"/>
          <w:color w:val="000000"/>
          <w:position w:val="0"/>
        </w:rPr>
        <w:t>В соответствии с указанными документами и требованиями была подготовлена заявка на участие в электронном аукционе. Согласно статье 67 Закона, аукционная комиссия проверяет первые части заявок на участие в электронном аукционе, содержащие информацию, предусмотренную частью 3 статьи 66 Закона, на соответствие требованиям, установленным документацией о таком аукционе в отношении закупаемых товаров, работ, услуг. Буквальное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80" w:right="100" w:firstLine="0"/>
      </w:pPr>
      <w:r>
        <w:rPr>
          <w:lang w:val="ru-RU"/>
          <w:w w:val="100"/>
          <w:color w:val="000000"/>
          <w:position w:val="0"/>
        </w:rPr>
        <w:t>толкование указанной нормы позволяет сделать вывод о том, что аукционная комиссия при рассмотрении первых частей заявок на участие в аукционе обязана руководствоваться исключительно документацией об аукционе, но не иными техническими документами и сведениями.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left"/>
        <w:spacing w:before="0" w:after="1236" w:line="1120" w:lineRule="exact"/>
        <w:ind w:left="80" w:right="480" w:firstLine="2960"/>
      </w:pPr>
      <w:r>
        <w:rPr>
          <w:lang w:val="ru-RU"/>
          <w:w w:val="100"/>
          <w:color w:val="000000"/>
          <w:position w:val="0"/>
        </w:rPr>
        <w:t xml:space="preserve">Так же Заказчик в протоколе не указал конкретную ошибку несоответствия требованиям, по каким пунктам не предоставлены конкретные характеристики, </w:t>
      </w:r>
      <w:r>
        <w:rPr>
          <w:rStyle w:val="CharStyle31"/>
        </w:rPr>
        <w:t xml:space="preserve">а также </w:t>
      </w:r>
      <w:r>
        <w:rPr>
          <w:lang w:val="ru-RU"/>
          <w:w w:val="100"/>
          <w:color w:val="000000"/>
          <w:position w:val="0"/>
        </w:rPr>
        <w:t xml:space="preserve">в каких пунктах </w:t>
      </w:r>
      <w:r>
        <w:rPr>
          <w:rStyle w:val="CharStyle31"/>
        </w:rPr>
        <w:t xml:space="preserve">характеристики </w:t>
      </w:r>
      <w:r>
        <w:rPr>
          <w:lang w:val="ru-RU"/>
          <w:w w:val="100"/>
          <w:color w:val="000000"/>
          <w:position w:val="0"/>
        </w:rPr>
        <w:t>указаны не в полном объеме. Не понятно, какие именно требования Заказчика были нарушены в предоставленной заявке.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left"/>
        <w:spacing w:before="0" w:after="1280" w:line="1000" w:lineRule="exact"/>
        <w:ind w:left="20280" w:right="0" w:firstLine="0"/>
      </w:pPr>
      <w:r>
        <w:rPr>
          <w:lang w:val="ru-RU"/>
          <w:w w:val="100"/>
          <w:color w:val="000000"/>
          <w:position w:val="0"/>
        </w:rPr>
        <w:t>ПРОСИМ:</w:t>
      </w:r>
    </w:p>
    <w:p>
      <w:pPr>
        <w:pStyle w:val="Style17"/>
        <w:numPr>
          <w:ilvl w:val="0"/>
          <w:numId w:val="3"/>
        </w:numPr>
        <w:tabs>
          <w:tab w:leader="none" w:pos="304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90" w:line="1000" w:lineRule="exact"/>
        <w:ind w:left="1640" w:right="0" w:firstLine="0"/>
      </w:pPr>
      <w:r>
        <w:rPr>
          <w:lang w:val="ru-RU"/>
          <w:w w:val="100"/>
          <w:color w:val="000000"/>
          <w:position w:val="0"/>
        </w:rPr>
        <w:t>Рассмотреть жалобу по существу и провести внеплановую проверку.</w:t>
      </w:r>
    </w:p>
    <w:p>
      <w:pPr>
        <w:pStyle w:val="Style17"/>
        <w:numPr>
          <w:ilvl w:val="0"/>
          <w:numId w:val="3"/>
        </w:numPr>
        <w:tabs>
          <w:tab w:leader="none" w:pos="312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150" w:line="1000" w:lineRule="exact"/>
        <w:ind w:left="1640" w:right="0" w:firstLine="0"/>
      </w:pPr>
      <w:r>
        <w:rPr>
          <w:lang w:val="ru-RU"/>
          <w:w w:val="100"/>
          <w:color w:val="000000"/>
          <w:position w:val="0"/>
        </w:rPr>
        <w:t>Приостановить проведение аукциона до рассмотрения жалобы по существу.</w:t>
      </w:r>
    </w:p>
    <w:p>
      <w:pPr>
        <w:pStyle w:val="Style23"/>
        <w:widowControl w:val="0"/>
        <w:keepNext w:val="0"/>
        <w:keepLines w:val="0"/>
        <w:shd w:val="clear" w:color="auto" w:fill="auto"/>
        <w:bidi w:val="0"/>
        <w:jc w:val="left"/>
        <w:spacing w:before="0" w:after="0" w:line="1150" w:lineRule="exact"/>
        <w:ind w:left="1640" w:right="0" w:firstLine="0"/>
      </w:pPr>
      <w:r>
        <w:rPr>
          <w:lang w:val="ru-RU"/>
          <w:w w:val="100"/>
          <w:color w:val="000000"/>
          <w:position w:val="0"/>
        </w:rPr>
        <w:t>Приложение:</w:t>
      </w:r>
    </w:p>
    <w:p>
      <w:pPr>
        <w:pStyle w:val="Style17"/>
        <w:numPr>
          <w:ilvl w:val="0"/>
          <w:numId w:val="5"/>
        </w:numPr>
        <w:tabs>
          <w:tab w:leader="none" w:pos="304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150" w:lineRule="exact"/>
        <w:ind w:left="1640" w:right="0" w:firstLine="0"/>
      </w:pPr>
      <w:r>
        <w:rPr>
          <w:lang w:val="ru-RU"/>
          <w:w w:val="100"/>
          <w:color w:val="000000"/>
          <w:position w:val="0"/>
        </w:rPr>
        <w:t>Протокол о назначении директора.</w:t>
      </w:r>
    </w:p>
    <w:p>
      <w:pPr>
        <w:pStyle w:val="Style17"/>
        <w:numPr>
          <w:ilvl w:val="0"/>
          <w:numId w:val="5"/>
        </w:numPr>
        <w:tabs>
          <w:tab w:leader="none" w:pos="314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150" w:lineRule="exact"/>
        <w:ind w:left="1640" w:right="0" w:firstLine="0"/>
      </w:pPr>
      <w:r>
        <w:rPr>
          <w:lang w:val="ru-RU"/>
          <w:w w:val="100"/>
          <w:color w:val="000000"/>
          <w:position w:val="0"/>
        </w:rPr>
        <w:t>Конкурсная документация.</w:t>
      </w:r>
    </w:p>
    <w:p>
      <w:pPr>
        <w:pStyle w:val="Style17"/>
        <w:numPr>
          <w:ilvl w:val="0"/>
          <w:numId w:val="5"/>
        </w:numPr>
        <w:tabs>
          <w:tab w:leader="none" w:pos="310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510" w:line="1000" w:lineRule="exact"/>
        <w:ind w:left="1640" w:right="0" w:firstLine="0"/>
      </w:pPr>
      <w:r>
        <w:rPr>
          <w:lang w:val="ru-RU"/>
          <w:w w:val="100"/>
          <w:color w:val="000000"/>
          <w:position w:val="0"/>
        </w:rPr>
        <w:t>Заявка, согласие Участш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left"/>
        <w:spacing w:before="0" w:after="0" w:line="1000" w:lineRule="exact"/>
        <w:ind w:left="80" w:right="0" w:firstLine="0"/>
      </w:pPr>
      <w:r>
        <w:pict>
          <v:shape id="_x0000_s1029" type="#_x0000_t202" style="position:absolute;margin-left:1511.4pt;margin-top:2.4pt;width:320.25pt;height:47.pt;z-index:-125829373;mso-wrap-distance-left:5.pt;mso-wrap-distance-right:5.pt;mso-position-horizontal-relative:margin" filled="0" stroked="0">
            <v:textbox style="mso-fit-shape-to-text:t" inset="0,0,0,0">
              <w:txbxContent>
                <w:p>
                  <w:pPr>
                    <w:pStyle w:val="Style1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940" w:lineRule="exact"/>
                    <w:ind w:left="100" w:right="0" w:firstLine="0"/>
                  </w:pPr>
                  <w:r>
                    <w:rPr>
                      <w:rStyle w:val="CharStyle40"/>
                      <w:spacing w:val="-10"/>
                    </w:rPr>
                    <w:t>Шаховцев О.В</w:t>
                  </w:r>
                </w:p>
              </w:txbxContent>
            </v:textbox>
            <w10:wrap type="square" anchorx="margin"/>
          </v:shape>
        </w:pict>
      </w:r>
      <w:r>
        <w:rPr>
          <w:lang w:val="ru-RU"/>
          <w:w w:val="100"/>
          <w:color w:val="000000"/>
          <w:position w:val="0"/>
        </w:rPr>
        <w:t>Директор ООО РСК «Респек1|&gt;</w:t>
      </w:r>
    </w:p>
    <w:sectPr>
      <w:type w:val="continuous"/>
      <w:pgSz w:w="31680" w:h="31680" w:orient="landscape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100"/>
        <w:szCs w:val="100"/>
        <w:rFonts w:ascii="Times New Roman" w:eastAsia="Times New Roman" w:hAnsi="Times New Roman" w:cs="Times New Roman"/>
        <w:w w:val="100"/>
        <w:spacing w:val="-1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100"/>
        <w:szCs w:val="100"/>
        <w:rFonts w:ascii="Times New Roman" w:eastAsia="Times New Roman" w:hAnsi="Times New Roman" w:cs="Times New Roman"/>
        <w:w w:val="100"/>
        <w:spacing w:val="-1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100"/>
        <w:szCs w:val="100"/>
        <w:rFonts w:ascii="Times New Roman" w:eastAsia="Times New Roman" w:hAnsi="Times New Roman" w:cs="Times New Roman"/>
        <w:w w:val="100"/>
        <w:spacing w:val="-1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11) Exact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52"/>
      <w:szCs w:val="52"/>
      <w:rFonts w:ascii="Batang" w:eastAsia="Batang" w:hAnsi="Batang" w:cs="Batang"/>
      <w:spacing w:val="-62"/>
    </w:rPr>
  </w:style>
  <w:style w:type="character" w:customStyle="1" w:styleId="CharStyle5">
    <w:name w:val="Основной текст (11) Exact"/>
    <w:basedOn w:val="CharStyle4"/>
    <w:rPr>
      <w:lang w:val="ru-RU"/>
      <w:w w:val="100"/>
      <w:color w:val="FFFFFF"/>
      <w:position w:val="0"/>
    </w:rPr>
  </w:style>
  <w:style w:type="character" w:customStyle="1" w:styleId="CharStyle7">
    <w:name w:val="Основной текст (12) Exact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54"/>
      <w:szCs w:val="54"/>
      <w:rFonts w:ascii="Batang" w:eastAsia="Batang" w:hAnsi="Batang" w:cs="Batang"/>
      <w:spacing w:val="77"/>
    </w:rPr>
  </w:style>
  <w:style w:type="character" w:customStyle="1" w:styleId="CharStyle8">
    <w:name w:val="Основной текст (12) Exact"/>
    <w:basedOn w:val="CharStyle7"/>
    <w:rPr>
      <w:lang w:val="ru-RU"/>
      <w:w w:val="100"/>
      <w:color w:val="FFFFFF"/>
      <w:position w:val="0"/>
    </w:rPr>
  </w:style>
  <w:style w:type="character" w:customStyle="1" w:styleId="CharStyle10">
    <w:name w:val="Заголовок №1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126"/>
      <w:szCs w:val="126"/>
      <w:rFonts w:ascii="Times New Roman" w:eastAsia="Times New Roman" w:hAnsi="Times New Roman" w:cs="Times New Roman"/>
      <w:spacing w:val="180"/>
    </w:rPr>
  </w:style>
  <w:style w:type="character" w:customStyle="1" w:styleId="CharStyle12">
    <w:name w:val="Основной текст (2)_"/>
    <w:basedOn w:val="DefaultParagraphFont"/>
    <w:link w:val="Style11"/>
    <w:rPr>
      <w:b/>
      <w:bCs/>
      <w:i w:val="0"/>
      <w:iCs w:val="0"/>
      <w:u w:val="none"/>
      <w:strike w:val="0"/>
      <w:smallCaps w:val="0"/>
      <w:sz w:val="100"/>
      <w:szCs w:val="100"/>
      <w:rFonts w:ascii="Times New Roman" w:eastAsia="Times New Roman" w:hAnsi="Times New Roman" w:cs="Times New Roman"/>
      <w:spacing w:val="40"/>
    </w:rPr>
  </w:style>
  <w:style w:type="character" w:customStyle="1" w:styleId="CharStyle13">
    <w:name w:val="Основной текст (2) + Интервал 11 pt"/>
    <w:basedOn w:val="CharStyle12"/>
    <w:rPr>
      <w:lang w:val="ru-RU"/>
      <w:w w:val="100"/>
      <w:spacing w:val="230"/>
      <w:color w:val="000000"/>
      <w:position w:val="0"/>
    </w:rPr>
  </w:style>
  <w:style w:type="character" w:customStyle="1" w:styleId="CharStyle15">
    <w:name w:val="Основной текст (3)_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sz w:val="60"/>
      <w:szCs w:val="60"/>
      <w:rFonts w:ascii="Times New Roman" w:eastAsia="Times New Roman" w:hAnsi="Times New Roman" w:cs="Times New Roman"/>
      <w:spacing w:val="-30"/>
    </w:rPr>
  </w:style>
  <w:style w:type="character" w:customStyle="1" w:styleId="CharStyle16">
    <w:name w:val="Основной текст (3) + 45 pt,Полужирный,Интервал 0 pt"/>
    <w:basedOn w:val="CharStyle15"/>
    <w:rPr>
      <w:lang w:val="ru-RU"/>
      <w:b/>
      <w:bCs/>
      <w:sz w:val="90"/>
      <w:szCs w:val="90"/>
      <w:w w:val="100"/>
      <w:spacing w:val="0"/>
      <w:color w:val="000000"/>
      <w:position w:val="0"/>
    </w:rPr>
  </w:style>
  <w:style w:type="character" w:customStyle="1" w:styleId="CharStyle18">
    <w:name w:val="Основной текст_"/>
    <w:basedOn w:val="DefaultParagraphFont"/>
    <w:link w:val="Style17"/>
    <w:rPr>
      <w:b w:val="0"/>
      <w:bCs w:val="0"/>
      <w:i w:val="0"/>
      <w:iCs w:val="0"/>
      <w:u w:val="none"/>
      <w:strike w:val="0"/>
      <w:smallCaps w:val="0"/>
      <w:sz w:val="100"/>
      <w:szCs w:val="100"/>
      <w:rFonts w:ascii="Times New Roman" w:eastAsia="Times New Roman" w:hAnsi="Times New Roman" w:cs="Times New Roman"/>
      <w:spacing w:val="-10"/>
    </w:rPr>
  </w:style>
  <w:style w:type="character" w:customStyle="1" w:styleId="CharStyle19">
    <w:name w:val="Основной текст + Полужирный,Интервал 2 pt"/>
    <w:basedOn w:val="CharStyle18"/>
    <w:rPr>
      <w:lang w:val="ru-RU"/>
      <w:b/>
      <w:bCs/>
      <w:w w:val="100"/>
      <w:spacing w:val="40"/>
      <w:color w:val="000000"/>
      <w:position w:val="0"/>
    </w:rPr>
  </w:style>
  <w:style w:type="character" w:customStyle="1" w:styleId="CharStyle21">
    <w:name w:val="Основной текст (4)_"/>
    <w:basedOn w:val="DefaultParagraphFont"/>
    <w:link w:val="Style20"/>
    <w:rPr>
      <w:b w:val="0"/>
      <w:bCs w:val="0"/>
      <w:i w:val="0"/>
      <w:iCs w:val="0"/>
      <w:u w:val="none"/>
      <w:strike w:val="0"/>
      <w:smallCaps w:val="0"/>
      <w:sz w:val="81"/>
      <w:szCs w:val="81"/>
      <w:rFonts w:ascii="Times New Roman" w:eastAsia="Times New Roman" w:hAnsi="Times New Roman" w:cs="Times New Roman"/>
    </w:rPr>
  </w:style>
  <w:style w:type="character" w:customStyle="1" w:styleId="CharStyle22">
    <w:name w:val="Основной текст (4) + 50 pt,Полужирный,Интервал 0 pt"/>
    <w:basedOn w:val="CharStyle21"/>
    <w:rPr>
      <w:lang w:val="ru-RU"/>
      <w:b/>
      <w:bCs/>
      <w:sz w:val="100"/>
      <w:szCs w:val="100"/>
      <w:w w:val="100"/>
      <w:spacing w:val="-10"/>
      <w:color w:val="000000"/>
      <w:position w:val="0"/>
    </w:rPr>
  </w:style>
  <w:style w:type="character" w:customStyle="1" w:styleId="CharStyle24">
    <w:name w:val="Основной текст (5)_"/>
    <w:basedOn w:val="DefaultParagraphFont"/>
    <w:link w:val="Style23"/>
    <w:rPr>
      <w:b/>
      <w:bCs/>
      <w:i w:val="0"/>
      <w:iCs w:val="0"/>
      <w:u w:val="none"/>
      <w:strike w:val="0"/>
      <w:smallCaps w:val="0"/>
      <w:sz w:val="100"/>
      <w:szCs w:val="100"/>
      <w:rFonts w:ascii="Times New Roman" w:eastAsia="Times New Roman" w:hAnsi="Times New Roman" w:cs="Times New Roman"/>
      <w:spacing w:val="-10"/>
    </w:rPr>
  </w:style>
  <w:style w:type="character" w:customStyle="1" w:styleId="CharStyle26">
    <w:name w:val="Основной текст (6)_"/>
    <w:basedOn w:val="DefaultParagraphFont"/>
    <w:link w:val="Style25"/>
    <w:rPr>
      <w:lang w:val="1024"/>
      <w:b w:val="0"/>
      <w:bCs w:val="0"/>
      <w:i w:val="0"/>
      <w:iCs w:val="0"/>
      <w:u w:val="none"/>
      <w:strike w:val="0"/>
      <w:smallCaps w:val="0"/>
      <w:sz w:val="19"/>
      <w:szCs w:val="19"/>
      <w:rFonts w:ascii="Batang" w:eastAsia="Batang" w:hAnsi="Batang" w:cs="Batang"/>
    </w:rPr>
  </w:style>
  <w:style w:type="character" w:customStyle="1" w:styleId="CharStyle28">
    <w:name w:val="Основной текст (7)_"/>
    <w:basedOn w:val="DefaultParagraphFont"/>
    <w:link w:val="Style27"/>
    <w:rPr>
      <w:lang w:val="1024"/>
      <w:b w:val="0"/>
      <w:bCs w:val="0"/>
      <w:i w:val="0"/>
      <w:iCs w:val="0"/>
      <w:u w:val="none"/>
      <w:strike w:val="0"/>
      <w:smallCaps w:val="0"/>
      <w:sz w:val="14"/>
      <w:szCs w:val="14"/>
      <w:rFonts w:ascii="Batang" w:eastAsia="Batang" w:hAnsi="Batang" w:cs="Batang"/>
    </w:rPr>
  </w:style>
  <w:style w:type="character" w:customStyle="1" w:styleId="CharStyle30">
    <w:name w:val="Основной текст (8)_"/>
    <w:basedOn w:val="DefaultParagraphFont"/>
    <w:link w:val="Style29"/>
    <w:rPr>
      <w:b/>
      <w:bCs/>
      <w:i w:val="0"/>
      <w:iCs w:val="0"/>
      <w:u w:val="none"/>
      <w:strike w:val="0"/>
      <w:smallCaps w:val="0"/>
      <w:sz w:val="90"/>
      <w:szCs w:val="90"/>
      <w:rFonts w:ascii="Times New Roman" w:eastAsia="Times New Roman" w:hAnsi="Times New Roman" w:cs="Times New Roman"/>
    </w:rPr>
  </w:style>
  <w:style w:type="character" w:customStyle="1" w:styleId="CharStyle31">
    <w:name w:val="Основной текст + Полужирный"/>
    <w:basedOn w:val="CharStyle18"/>
    <w:rPr>
      <w:lang w:val="ru-RU"/>
      <w:b/>
      <w:bCs/>
      <w:w w:val="100"/>
      <w:color w:val="000000"/>
      <w:position w:val="0"/>
    </w:rPr>
  </w:style>
  <w:style w:type="character" w:customStyle="1" w:styleId="CharStyle33">
    <w:name w:val="Основной текст (9)_"/>
    <w:basedOn w:val="DefaultParagraphFont"/>
    <w:link w:val="Style32"/>
    <w:rPr>
      <w:b w:val="0"/>
      <w:bCs w:val="0"/>
      <w:i w:val="0"/>
      <w:iCs w:val="0"/>
      <w:u w:val="none"/>
      <w:strike w:val="0"/>
      <w:smallCaps w:val="0"/>
      <w:sz w:val="91"/>
      <w:szCs w:val="91"/>
      <w:rFonts w:ascii="Times New Roman" w:eastAsia="Times New Roman" w:hAnsi="Times New Roman" w:cs="Times New Roman"/>
      <w:spacing w:val="-10"/>
    </w:rPr>
  </w:style>
  <w:style w:type="character" w:customStyle="1" w:styleId="CharStyle34">
    <w:name w:val="Основной текст (9) + 45 pt,Полужирный,Интервал 0 pt"/>
    <w:basedOn w:val="CharStyle33"/>
    <w:rPr>
      <w:lang w:val="ru-RU"/>
      <w:b/>
      <w:bCs/>
      <w:sz w:val="90"/>
      <w:szCs w:val="90"/>
      <w:w w:val="100"/>
      <w:spacing w:val="0"/>
      <w:color w:val="000000"/>
      <w:position w:val="0"/>
    </w:rPr>
  </w:style>
  <w:style w:type="character" w:customStyle="1" w:styleId="CharStyle35">
    <w:name w:val="Основной текст (9) + 46 pt,Полужирный,Курсив,Интервал -1 pt"/>
    <w:basedOn w:val="CharStyle33"/>
    <w:rPr>
      <w:lang w:val="ru-RU"/>
      <w:b/>
      <w:bCs/>
      <w:i/>
      <w:iCs/>
      <w:sz w:val="92"/>
      <w:szCs w:val="92"/>
      <w:w w:val="100"/>
      <w:spacing w:val="-20"/>
      <w:color w:val="000000"/>
      <w:position w:val="0"/>
    </w:rPr>
  </w:style>
  <w:style w:type="character" w:customStyle="1" w:styleId="CharStyle36">
    <w:name w:val="Основной текст (8)"/>
    <w:basedOn w:val="CharStyle30"/>
    <w:rPr>
      <w:lang w:val="en-US"/>
      <w:u w:val="single"/>
      <w:w w:val="100"/>
      <w:spacing w:val="0"/>
      <w:color w:val="000000"/>
      <w:position w:val="0"/>
    </w:rPr>
  </w:style>
  <w:style w:type="character" w:customStyle="1" w:styleId="CharStyle37">
    <w:name w:val="Основной текст (8) + 45,5 pt,Не полужирный,Интервал 0 pt"/>
    <w:basedOn w:val="CharStyle30"/>
    <w:rPr>
      <w:lang w:val="ru-RU"/>
      <w:b/>
      <w:bCs/>
      <w:sz w:val="91"/>
      <w:szCs w:val="91"/>
      <w:w w:val="100"/>
      <w:spacing w:val="-10"/>
      <w:color w:val="000000"/>
      <w:position w:val="0"/>
    </w:rPr>
  </w:style>
  <w:style w:type="character" w:customStyle="1" w:styleId="CharStyle39">
    <w:name w:val="Основной текст (10)_"/>
    <w:basedOn w:val="DefaultParagraphFont"/>
    <w:link w:val="Style38"/>
    <w:rPr>
      <w:lang w:val="1024"/>
      <w:b/>
      <w:bCs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40">
    <w:name w:val="Основной текст Exact"/>
    <w:basedOn w:val="DefaultParagraphFont"/>
    <w:rPr>
      <w:b w:val="0"/>
      <w:bCs w:val="0"/>
      <w:i w:val="0"/>
      <w:iCs w:val="0"/>
      <w:u w:val="none"/>
      <w:strike w:val="0"/>
      <w:smallCaps w:val="0"/>
      <w:sz w:val="94"/>
      <w:szCs w:val="94"/>
      <w:rFonts w:ascii="Times New Roman" w:eastAsia="Times New Roman" w:hAnsi="Times New Roman" w:cs="Times New Roman"/>
      <w:spacing w:val="-8"/>
    </w:rPr>
  </w:style>
  <w:style w:type="character" w:customStyle="1" w:styleId="CharStyle41">
    <w:name w:val="Основной текст + Полужирный"/>
    <w:basedOn w:val="CharStyle18"/>
    <w:rPr>
      <w:lang w:val="en-US"/>
      <w:b/>
      <w:bCs/>
      <w:u w:val="single"/>
      <w:w w:val="100"/>
      <w:color w:val="000000"/>
      <w:position w:val="0"/>
    </w:rPr>
  </w:style>
  <w:style w:type="character" w:customStyle="1" w:styleId="CharStyle42">
    <w:name w:val="Основной текст"/>
    <w:basedOn w:val="CharStyle18"/>
    <w:rPr>
      <w:lang w:val="en-US"/>
      <w:u w:val="single"/>
      <w:w w:val="100"/>
      <w:color w:val="000000"/>
      <w:position w:val="0"/>
    </w:rPr>
  </w:style>
  <w:style w:type="character" w:customStyle="1" w:styleId="CharStyle43">
    <w:name w:val="Основной текст (4)"/>
    <w:basedOn w:val="CharStyle21"/>
    <w:rPr>
      <w:lang w:val="ru-RU"/>
      <w:u w:val="single"/>
      <w:w w:val="100"/>
      <w:spacing w:val="0"/>
      <w:color w:val="000000"/>
      <w:position w:val="0"/>
    </w:rPr>
  </w:style>
  <w:style w:type="paragraph" w:customStyle="1" w:styleId="Style3">
    <w:name w:val="Основной текст (11)"/>
    <w:basedOn w:val="Normal"/>
    <w:link w:val="CharStyle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52"/>
      <w:szCs w:val="52"/>
      <w:rFonts w:ascii="Batang" w:eastAsia="Batang" w:hAnsi="Batang" w:cs="Batang"/>
      <w:spacing w:val="-62"/>
    </w:rPr>
  </w:style>
  <w:style w:type="paragraph" w:customStyle="1" w:styleId="Style6">
    <w:name w:val="Основной текст (12)"/>
    <w:basedOn w:val="Normal"/>
    <w:link w:val="CharStyle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54"/>
      <w:szCs w:val="54"/>
      <w:rFonts w:ascii="Batang" w:eastAsia="Batang" w:hAnsi="Batang" w:cs="Batang"/>
      <w:spacing w:val="77"/>
    </w:rPr>
  </w:style>
  <w:style w:type="paragraph" w:customStyle="1" w:styleId="Style9">
    <w:name w:val="Заголовок №1"/>
    <w:basedOn w:val="Normal"/>
    <w:link w:val="CharStyle10"/>
    <w:pPr>
      <w:widowControl w:val="0"/>
      <w:shd w:val="clear" w:color="auto" w:fill="FFFFFF"/>
      <w:jc w:val="right"/>
      <w:outlineLvl w:val="0"/>
      <w:spacing w:after="360" w:line="0" w:lineRule="exact"/>
    </w:pPr>
    <w:rPr>
      <w:b w:val="0"/>
      <w:bCs w:val="0"/>
      <w:i w:val="0"/>
      <w:iCs w:val="0"/>
      <w:u w:val="none"/>
      <w:strike w:val="0"/>
      <w:smallCaps w:val="0"/>
      <w:sz w:val="126"/>
      <w:szCs w:val="126"/>
      <w:rFonts w:ascii="Times New Roman" w:eastAsia="Times New Roman" w:hAnsi="Times New Roman" w:cs="Times New Roman"/>
      <w:spacing w:val="180"/>
    </w:rPr>
  </w:style>
  <w:style w:type="paragraph" w:customStyle="1" w:styleId="Style11">
    <w:name w:val="Основной текст (2)"/>
    <w:basedOn w:val="Normal"/>
    <w:link w:val="CharStyle12"/>
    <w:pPr>
      <w:widowControl w:val="0"/>
      <w:shd w:val="clear" w:color="auto" w:fill="FFFFFF"/>
      <w:jc w:val="right"/>
      <w:spacing w:before="360" w:line="1110" w:lineRule="exact"/>
    </w:pPr>
    <w:rPr>
      <w:b/>
      <w:bCs/>
      <w:i w:val="0"/>
      <w:iCs w:val="0"/>
      <w:u w:val="none"/>
      <w:strike w:val="0"/>
      <w:smallCaps w:val="0"/>
      <w:sz w:val="100"/>
      <w:szCs w:val="100"/>
      <w:rFonts w:ascii="Times New Roman" w:eastAsia="Times New Roman" w:hAnsi="Times New Roman" w:cs="Times New Roman"/>
      <w:spacing w:val="40"/>
    </w:rPr>
  </w:style>
  <w:style w:type="paragraph" w:customStyle="1" w:styleId="Style14">
    <w:name w:val="Основной текст (3)"/>
    <w:basedOn w:val="Normal"/>
    <w:link w:val="CharStyle15"/>
    <w:pPr>
      <w:widowControl w:val="0"/>
      <w:shd w:val="clear" w:color="auto" w:fill="FFFFFF"/>
      <w:jc w:val="right"/>
      <w:spacing w:after="180" w:line="0" w:lineRule="exact"/>
    </w:pPr>
    <w:rPr>
      <w:b w:val="0"/>
      <w:bCs w:val="0"/>
      <w:i w:val="0"/>
      <w:iCs w:val="0"/>
      <w:u w:val="none"/>
      <w:strike w:val="0"/>
      <w:smallCaps w:val="0"/>
      <w:sz w:val="60"/>
      <w:szCs w:val="60"/>
      <w:rFonts w:ascii="Times New Roman" w:eastAsia="Times New Roman" w:hAnsi="Times New Roman" w:cs="Times New Roman"/>
      <w:spacing w:val="-30"/>
    </w:rPr>
  </w:style>
  <w:style w:type="paragraph" w:customStyle="1" w:styleId="Style17">
    <w:name w:val="Основной текст"/>
    <w:basedOn w:val="Normal"/>
    <w:link w:val="CharStyle18"/>
    <w:pPr>
      <w:widowControl w:val="0"/>
      <w:shd w:val="clear" w:color="auto" w:fill="FFFFFF"/>
      <w:jc w:val="right"/>
      <w:spacing w:before="1680" w:line="1140" w:lineRule="exact"/>
    </w:pPr>
    <w:rPr>
      <w:b w:val="0"/>
      <w:bCs w:val="0"/>
      <w:i w:val="0"/>
      <w:iCs w:val="0"/>
      <w:u w:val="none"/>
      <w:strike w:val="0"/>
      <w:smallCaps w:val="0"/>
      <w:sz w:val="100"/>
      <w:szCs w:val="100"/>
      <w:rFonts w:ascii="Times New Roman" w:eastAsia="Times New Roman" w:hAnsi="Times New Roman" w:cs="Times New Roman"/>
      <w:spacing w:val="-10"/>
    </w:rPr>
  </w:style>
  <w:style w:type="paragraph" w:customStyle="1" w:styleId="Style20">
    <w:name w:val="Основной текст (4)"/>
    <w:basedOn w:val="Normal"/>
    <w:link w:val="CharStyle21"/>
    <w:pPr>
      <w:widowControl w:val="0"/>
      <w:shd w:val="clear" w:color="auto" w:fill="FFFFFF"/>
      <w:jc w:val="right"/>
      <w:spacing w:before="360" w:line="990" w:lineRule="exact"/>
    </w:pPr>
    <w:rPr>
      <w:b w:val="0"/>
      <w:bCs w:val="0"/>
      <w:i w:val="0"/>
      <w:iCs w:val="0"/>
      <w:u w:val="none"/>
      <w:strike w:val="0"/>
      <w:smallCaps w:val="0"/>
      <w:sz w:val="81"/>
      <w:szCs w:val="81"/>
      <w:rFonts w:ascii="Times New Roman" w:eastAsia="Times New Roman" w:hAnsi="Times New Roman" w:cs="Times New Roman"/>
    </w:rPr>
  </w:style>
  <w:style w:type="paragraph" w:customStyle="1" w:styleId="Style23">
    <w:name w:val="Основной текст (5)"/>
    <w:basedOn w:val="Normal"/>
    <w:link w:val="CharStyle24"/>
    <w:pPr>
      <w:widowControl w:val="0"/>
      <w:shd w:val="clear" w:color="auto" w:fill="FFFFFF"/>
      <w:jc w:val="right"/>
      <w:spacing w:before="1380" w:after="120" w:line="0" w:lineRule="exact"/>
    </w:pPr>
    <w:rPr>
      <w:b/>
      <w:bCs/>
      <w:i w:val="0"/>
      <w:iCs w:val="0"/>
      <w:u w:val="none"/>
      <w:strike w:val="0"/>
      <w:smallCaps w:val="0"/>
      <w:sz w:val="100"/>
      <w:szCs w:val="100"/>
      <w:rFonts w:ascii="Times New Roman" w:eastAsia="Times New Roman" w:hAnsi="Times New Roman" w:cs="Times New Roman"/>
      <w:spacing w:val="-10"/>
    </w:rPr>
  </w:style>
  <w:style w:type="paragraph" w:customStyle="1" w:styleId="Style25">
    <w:name w:val="Основной текст (6)"/>
    <w:basedOn w:val="Normal"/>
    <w:link w:val="CharStyle26"/>
    <w:pPr>
      <w:widowControl w:val="0"/>
      <w:shd w:val="clear" w:color="auto" w:fill="FFFFFF"/>
      <w:spacing w:before="120" w:after="120" w:line="0" w:lineRule="exact"/>
    </w:pPr>
    <w:rPr>
      <w:lang w:val="1024"/>
      <w:b w:val="0"/>
      <w:bCs w:val="0"/>
      <w:i w:val="0"/>
      <w:iCs w:val="0"/>
      <w:u w:val="none"/>
      <w:strike w:val="0"/>
      <w:smallCaps w:val="0"/>
      <w:sz w:val="19"/>
      <w:szCs w:val="19"/>
      <w:rFonts w:ascii="Batang" w:eastAsia="Batang" w:hAnsi="Batang" w:cs="Batang"/>
    </w:rPr>
  </w:style>
  <w:style w:type="paragraph" w:customStyle="1" w:styleId="Style27">
    <w:name w:val="Основной текст (7)"/>
    <w:basedOn w:val="Normal"/>
    <w:link w:val="CharStyle28"/>
    <w:pPr>
      <w:widowControl w:val="0"/>
      <w:shd w:val="clear" w:color="auto" w:fill="FFFFFF"/>
      <w:spacing w:before="180" w:line="0" w:lineRule="exact"/>
    </w:pPr>
    <w:rPr>
      <w:lang w:val="1024"/>
      <w:b w:val="0"/>
      <w:bCs w:val="0"/>
      <w:i w:val="0"/>
      <w:iCs w:val="0"/>
      <w:u w:val="none"/>
      <w:strike w:val="0"/>
      <w:smallCaps w:val="0"/>
      <w:sz w:val="14"/>
      <w:szCs w:val="14"/>
      <w:rFonts w:ascii="Batang" w:eastAsia="Batang" w:hAnsi="Batang" w:cs="Batang"/>
    </w:rPr>
  </w:style>
  <w:style w:type="paragraph" w:customStyle="1" w:styleId="Style29">
    <w:name w:val="Основной текст (8)"/>
    <w:basedOn w:val="Normal"/>
    <w:link w:val="CharStyle30"/>
    <w:pPr>
      <w:widowControl w:val="0"/>
      <w:shd w:val="clear" w:color="auto" w:fill="FFFFFF"/>
      <w:jc w:val="center"/>
      <w:spacing w:before="2520" w:after="1260" w:line="0" w:lineRule="exact"/>
    </w:pPr>
    <w:rPr>
      <w:b/>
      <w:bCs/>
      <w:i w:val="0"/>
      <w:iCs w:val="0"/>
      <w:u w:val="none"/>
      <w:strike w:val="0"/>
      <w:smallCaps w:val="0"/>
      <w:sz w:val="90"/>
      <w:szCs w:val="90"/>
      <w:rFonts w:ascii="Times New Roman" w:eastAsia="Times New Roman" w:hAnsi="Times New Roman" w:cs="Times New Roman"/>
    </w:rPr>
  </w:style>
  <w:style w:type="paragraph" w:customStyle="1" w:styleId="Style32">
    <w:name w:val="Основной текст (9)"/>
    <w:basedOn w:val="Normal"/>
    <w:link w:val="CharStyle33"/>
    <w:pPr>
      <w:widowControl w:val="0"/>
      <w:shd w:val="clear" w:color="auto" w:fill="FFFFFF"/>
      <w:spacing w:before="1380" w:after="2880" w:line="1040" w:lineRule="exact"/>
      <w:ind w:firstLine="260"/>
    </w:pPr>
    <w:rPr>
      <w:b w:val="0"/>
      <w:bCs w:val="0"/>
      <w:i w:val="0"/>
      <w:iCs w:val="0"/>
      <w:u w:val="none"/>
      <w:strike w:val="0"/>
      <w:smallCaps w:val="0"/>
      <w:sz w:val="91"/>
      <w:szCs w:val="91"/>
      <w:rFonts w:ascii="Times New Roman" w:eastAsia="Times New Roman" w:hAnsi="Times New Roman" w:cs="Times New Roman"/>
      <w:spacing w:val="-10"/>
    </w:rPr>
  </w:style>
  <w:style w:type="paragraph" w:customStyle="1" w:styleId="Style38">
    <w:name w:val="Основной текст (10)"/>
    <w:basedOn w:val="Normal"/>
    <w:link w:val="CharStyle39"/>
    <w:pPr>
      <w:widowControl w:val="0"/>
      <w:shd w:val="clear" w:color="auto" w:fill="FFFFFF"/>
      <w:spacing w:before="1020" w:after="180" w:line="0" w:lineRule="exact"/>
    </w:pPr>
    <w:rPr>
      <w:lang w:val="1024"/>
      <w:b/>
      <w:bCs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