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627"/>
        <w:ind w:left="100" w:right="0" w:firstLine="0"/>
      </w:pPr>
      <w:bookmarkStart w:id="0" w:name="bookmark0"/>
      <w:r>
        <w:rPr>
          <w:lang w:val="ru-RU"/>
          <w:w w:val="100"/>
          <w:color w:val="000000"/>
          <w:position w:val="0"/>
        </w:rPr>
        <w:t>РОССИЙСКАЯ ФЕДЕРАЦИЯ ЯМАЛО-НЕНЕЦКИЙ АВТОНОМНЫЙ ОКРУГ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40" w:line="290" w:lineRule="exact"/>
        <w:ind w:left="100" w:right="0" w:firstLine="0"/>
      </w:pPr>
      <w:r>
        <w:rPr>
          <w:lang w:val="ru-RU"/>
          <w:w w:val="100"/>
          <w:spacing w:val="0"/>
          <w:color w:val="000000"/>
          <w:position w:val="0"/>
        </w:rPr>
        <w:t>ОБЩЕСТВО С ОГРАНИЧЕННОЙ ОТВЕТСТВЕННОСТЬЮ</w:t>
      </w:r>
    </w:p>
    <w:p>
      <w:pPr>
        <w:pStyle w:val="Style7"/>
        <w:widowControl w:val="0"/>
        <w:keepNext/>
        <w:keepLines/>
        <w:shd w:val="clear" w:color="auto" w:fill="auto"/>
        <w:bidi w:val="0"/>
        <w:spacing w:before="0" w:after="236" w:line="370" w:lineRule="exact"/>
        <w:ind w:left="100" w:right="0" w:firstLine="0"/>
      </w:pPr>
      <w:bookmarkStart w:id="1" w:name="bookmark1"/>
      <w:r>
        <w:rPr>
          <w:lang w:val="ru-RU"/>
          <w:w w:val="100"/>
          <w:color w:val="000000"/>
          <w:position w:val="0"/>
        </w:rPr>
        <w:t>«Бел ТехСтрой»</w:t>
      </w:r>
      <w:bookmarkEnd w:id="1"/>
    </w:p>
    <w:p>
      <w:pPr>
        <w:pStyle w:val="Style9"/>
        <w:tabs>
          <w:tab w:leader="underscore" w:pos="904" w:val="left"/>
          <w:tab w:leader="underscore" w:pos="940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10" w:lineRule="exact"/>
        <w:ind w:left="40" w:right="0" w:firstLine="0"/>
      </w:pPr>
      <w:r>
        <w:rPr>
          <w:rStyle w:val="CharStyle11"/>
          <w:lang w:val="ru-RU"/>
          <w:b/>
          <w:bCs/>
          <w:i w:val="0"/>
          <w:iCs w:val="0"/>
        </w:rPr>
        <w:tab/>
      </w:r>
      <w:r>
        <w:rPr>
          <w:rStyle w:val="CharStyle12"/>
          <w:b/>
          <w:bCs/>
          <w:i/>
          <w:iCs/>
        </w:rPr>
        <w:t>Ямало-Ненецкий автономный округ, г.Ноябръскул.бОлет СССР, д.29А.</w:t>
      </w:r>
      <w:r>
        <w:rPr>
          <w:rStyle w:val="CharStyle11"/>
          <w:lang w:val="ru-RU"/>
          <w:b/>
          <w:bCs/>
          <w:i w:val="0"/>
          <w:iCs w:val="0"/>
        </w:rPr>
        <w:tab/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67"/>
        <w:ind w:left="40" w:right="1660"/>
      </w:pPr>
      <w:r>
        <w:rPr>
          <w:rStyle w:val="CharStyle15"/>
          <w:i/>
          <w:iCs/>
        </w:rPr>
        <w:t>ИНН 8905044425</w:t>
      </w:r>
      <w:r>
        <w:rPr>
          <w:rStyle w:val="CharStyle16"/>
          <w:i w:val="0"/>
          <w:iCs w:val="0"/>
        </w:rPr>
        <w:t xml:space="preserve">,, </w:t>
      </w:r>
      <w:r>
        <w:rPr>
          <w:rStyle w:val="CharStyle15"/>
          <w:i/>
          <w:iCs/>
        </w:rPr>
        <w:t xml:space="preserve">ОГРН1088905002394, КПП 890501001 </w:t>
      </w:r>
      <w:r>
        <w:rPr>
          <w:lang w:val="en-US"/>
          <w:w w:val="100"/>
          <w:spacing w:val="0"/>
          <w:color w:val="000000"/>
          <w:position w:val="0"/>
        </w:rPr>
        <w:t xml:space="preserve">e-mail: </w:t>
      </w:r>
      <w:r>
        <w:fldChar w:fldCharType="begin"/>
      </w:r>
      <w:r>
        <w:rPr>
          <w:color w:val="000000"/>
        </w:rPr>
        <w:instrText> HYPERLINK "mailto:golubeva.81@mail.ru" </w:instrText>
      </w:r>
      <w:r>
        <w:fldChar w:fldCharType="separate"/>
      </w:r>
      <w:r>
        <w:rPr>
          <w:rStyle w:val="Hyperlink"/>
          <w:lang w:val="en-US"/>
          <w:w w:val="100"/>
          <w:spacing w:val="0"/>
          <w:position w:val="0"/>
        </w:rPr>
        <w:t>golubeva.81@mail.ru</w:t>
      </w:r>
      <w:r>
        <w:fldChar w:fldCharType="end"/>
      </w:r>
      <w:r>
        <w:rPr>
          <w:lang w:val="en-US"/>
          <w:w w:val="100"/>
          <w:spacing w:val="0"/>
          <w:color w:val="000000"/>
          <w:position w:val="0"/>
        </w:rPr>
        <w:t xml:space="preserve"> </w:t>
      </w:r>
      <w:r>
        <w:rPr>
          <w:lang w:val="ru-RU"/>
          <w:w w:val="100"/>
          <w:spacing w:val="0"/>
          <w:color w:val="000000"/>
          <w:position w:val="0"/>
        </w:rPr>
        <w:t xml:space="preserve">Телефон Факс Код /3496/ 34-11-43 </w:t>
      </w:r>
      <w:r>
        <w:rPr>
          <w:rStyle w:val="CharStyle17"/>
          <w:i w:val="0"/>
          <w:iCs w:val="0"/>
        </w:rPr>
        <w:t>Исх. № 48 от «21» апреля 2016г.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0"/>
        <w:ind w:left="3840" w:right="40" w:firstLine="0"/>
      </w:pPr>
      <w:r>
        <w:rPr>
          <w:lang w:val="ru-RU"/>
          <w:w w:val="100"/>
          <w:spacing w:val="0"/>
          <w:color w:val="000000"/>
          <w:position w:val="0"/>
        </w:rPr>
        <w:t>и. о. руководителя управления С.В. Подъячева Федеральной Антимонопольной службы Управления Федеральной Антимонопольной службы По Ямало-Ненецкому автономному округу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spacing w:before="0" w:after="790"/>
        <w:ind w:left="6520" w:right="40" w:firstLine="0"/>
      </w:pPr>
      <w:r>
        <w:rPr>
          <w:rStyle w:val="CharStyle22"/>
          <w:b w:val="0"/>
          <w:bCs w:val="0"/>
        </w:rPr>
        <w:t xml:space="preserve">Ул.Губкина, д. </w:t>
      </w:r>
      <w:r>
        <w:rPr>
          <w:lang w:val="ru-RU"/>
          <w:w w:val="100"/>
          <w:spacing w:val="0"/>
          <w:color w:val="000000"/>
          <w:position w:val="0"/>
        </w:rPr>
        <w:t xml:space="preserve">13, </w:t>
      </w:r>
      <w:r>
        <w:rPr>
          <w:rStyle w:val="CharStyle22"/>
          <w:b w:val="0"/>
          <w:bCs w:val="0"/>
        </w:rPr>
        <w:t xml:space="preserve">г.Салехард, </w:t>
      </w:r>
      <w:r>
        <w:rPr>
          <w:lang w:val="ru-RU"/>
          <w:w w:val="100"/>
          <w:spacing w:val="0"/>
          <w:color w:val="000000"/>
          <w:position w:val="0"/>
        </w:rPr>
        <w:t>629001 Тел (34922) 3-41-26, факс (34922) 3-47-08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226" w:line="180" w:lineRule="exact"/>
        <w:ind w:left="2120" w:right="0" w:firstLine="0"/>
      </w:pPr>
      <w:r>
        <w:rPr>
          <w:lang w:val="ru-RU"/>
          <w:w w:val="100"/>
          <w:spacing w:val="0"/>
          <w:color w:val="000000"/>
          <w:position w:val="0"/>
        </w:rPr>
        <w:t>ЖАЛОБА НА ДЕЙСТВИЯ ЗАКАЗЧИКА, АУКЦИОННОЙ КОМИССИИ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236"/>
        <w:ind w:left="40" w:right="40" w:firstLine="0"/>
      </w:pPr>
      <w:r>
        <w:rPr>
          <w:rStyle w:val="CharStyle27"/>
        </w:rPr>
        <w:t xml:space="preserve">Заказчик: </w:t>
      </w:r>
      <w:r>
        <w:rPr>
          <w:lang w:val="ru-RU"/>
          <w:w w:val="100"/>
          <w:spacing w:val="0"/>
          <w:color w:val="000000"/>
          <w:position w:val="0"/>
        </w:rPr>
        <w:t>Государственное казенное учреждение «Дирекция капитального строительства и инвестиций Ямало-Ненецкого автономного округа».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40" w:right="40" w:firstLine="0"/>
      </w:pPr>
      <w:r>
        <w:rPr>
          <w:rStyle w:val="CharStyle27"/>
        </w:rPr>
        <w:t xml:space="preserve">Место нахождения заказчика: </w:t>
      </w:r>
      <w:r>
        <w:rPr>
          <w:lang w:val="ru-RU"/>
          <w:w w:val="100"/>
          <w:spacing w:val="0"/>
          <w:color w:val="000000"/>
          <w:position w:val="0"/>
        </w:rPr>
        <w:t xml:space="preserve">Российская Федерация, ЯНАО, г. Салехард, ул. Ямальская, д.11-г. </w:t>
      </w:r>
      <w:r>
        <w:rPr>
          <w:rStyle w:val="CharStyle27"/>
        </w:rPr>
        <w:t xml:space="preserve">Почтовый адрес заказчика </w:t>
      </w:r>
      <w:r>
        <w:rPr>
          <w:lang w:val="ru-RU"/>
          <w:w w:val="100"/>
          <w:spacing w:val="0"/>
          <w:color w:val="000000"/>
          <w:position w:val="0"/>
        </w:rPr>
        <w:t xml:space="preserve">Российская Федерация, ЯНАО, г. Салехард, ул. Ямальская, д.11-г. </w:t>
      </w:r>
      <w:r>
        <w:rPr>
          <w:rStyle w:val="CharStyle27"/>
        </w:rPr>
        <w:t>Телефон 8(34922) 2-09-38.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40" w:right="0" w:firstLine="0"/>
      </w:pPr>
      <w:r>
        <w:rPr>
          <w:rStyle w:val="CharStyle28"/>
        </w:rPr>
        <w:t xml:space="preserve">E-mail: </w:t>
      </w:r>
      <w:r>
        <w:fldChar w:fldCharType="begin"/>
      </w:r>
      <w:r>
        <w:rPr>
          <w:color w:val="000000"/>
        </w:rPr>
        <w:instrText> HYPERLINK "mailto:dks@dks.gov.yanao.ru" </w:instrText>
      </w:r>
      <w:r>
        <w:fldChar w:fldCharType="separate"/>
      </w:r>
      <w:r>
        <w:rPr>
          <w:rStyle w:val="Hyperlink"/>
          <w:lang w:val="en-US"/>
          <w:w w:val="100"/>
          <w:spacing w:val="0"/>
          <w:position w:val="0"/>
        </w:rPr>
        <w:t>dks@dks.gov.yanao.ru</w:t>
      </w:r>
      <w:r>
        <w:fldChar w:fldCharType="end"/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40" w:right="0" w:firstLine="0"/>
      </w:pPr>
      <w:r>
        <w:rPr>
          <w:rStyle w:val="CharStyle27"/>
        </w:rPr>
        <w:t xml:space="preserve">Контактное лицо: </w:t>
      </w:r>
      <w:r>
        <w:rPr>
          <w:lang w:val="ru-RU"/>
          <w:w w:val="100"/>
          <w:spacing w:val="0"/>
          <w:color w:val="000000"/>
          <w:position w:val="0"/>
        </w:rPr>
        <w:t>Уфимцева Екатерина Сергеевна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before="0" w:after="225"/>
        <w:ind w:left="40" w:right="0" w:firstLine="0"/>
      </w:pPr>
      <w:r>
        <w:rPr>
          <w:lang w:val="ru-RU"/>
          <w:w w:val="100"/>
          <w:spacing w:val="0"/>
          <w:color w:val="000000"/>
          <w:position w:val="0"/>
        </w:rPr>
        <w:t>ИНН: 8901017526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40" w:right="500" w:firstLine="0"/>
      </w:pPr>
      <w:r>
        <w:rPr>
          <w:rStyle w:val="CharStyle27"/>
        </w:rPr>
        <w:t xml:space="preserve">Участник закупки (заявитель): </w:t>
      </w:r>
      <w:r>
        <w:rPr>
          <w:lang w:val="ru-RU"/>
          <w:w w:val="100"/>
          <w:spacing w:val="0"/>
          <w:color w:val="000000"/>
          <w:position w:val="0"/>
        </w:rPr>
        <w:t xml:space="preserve">Общество с ограниченной ответственностью «БелТехСтрой» </w:t>
      </w:r>
      <w:r>
        <w:rPr>
          <w:rStyle w:val="CharStyle27"/>
        </w:rPr>
        <w:t xml:space="preserve">Место нахождения: </w:t>
      </w:r>
      <w:r>
        <w:rPr>
          <w:lang w:val="ru-RU"/>
          <w:w w:val="100"/>
          <w:spacing w:val="0"/>
          <w:color w:val="000000"/>
          <w:position w:val="0"/>
        </w:rPr>
        <w:t>Российская Федерация, 629800, Ямало-Ненецкий АО, Ноябрьск г, 60 Лет СССР, 29, -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40" w:right="40" w:firstLine="0"/>
      </w:pPr>
      <w:r>
        <w:rPr>
          <w:rStyle w:val="CharStyle27"/>
        </w:rPr>
        <w:t xml:space="preserve">Почтовый адрес: </w:t>
      </w:r>
      <w:r>
        <w:rPr>
          <w:lang w:val="ru-RU"/>
          <w:w w:val="100"/>
          <w:spacing w:val="0"/>
          <w:color w:val="000000"/>
          <w:position w:val="0"/>
        </w:rPr>
        <w:t>Российская Федерация, 629800, Ямало-Ненецкий АО, Ноябрьск г, 60 Лет СССР, 29, -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40" w:right="0" w:firstLine="0"/>
      </w:pPr>
      <w:r>
        <w:rPr>
          <w:rStyle w:val="CharStyle28"/>
        </w:rPr>
        <w:t xml:space="preserve">E-mail: </w:t>
      </w:r>
      <w:r>
        <w:fldChar w:fldCharType="begin"/>
      </w:r>
      <w:r>
        <w:rPr>
          <w:color w:val="000000"/>
        </w:rPr>
        <w:instrText> HYPERLINK "mailto:golubeva.81@mail.ru" </w:instrText>
      </w:r>
      <w:r>
        <w:fldChar w:fldCharType="separate"/>
      </w:r>
      <w:r>
        <w:rPr>
          <w:rStyle w:val="Hyperlink"/>
          <w:lang w:val="en-US"/>
          <w:w w:val="100"/>
          <w:spacing w:val="0"/>
          <w:position w:val="0"/>
        </w:rPr>
        <w:t>golubeva.81@mail.ru</w:t>
      </w:r>
      <w:r>
        <w:fldChar w:fldCharType="end"/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40" w:right="0" w:firstLine="0"/>
      </w:pPr>
      <w:r>
        <w:rPr>
          <w:lang w:val="ru-RU"/>
          <w:w w:val="100"/>
          <w:spacing w:val="0"/>
          <w:color w:val="000000"/>
          <w:position w:val="0"/>
        </w:rPr>
        <w:t>Номер контактного телефона: 89129161226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40" w:right="0" w:firstLine="0"/>
      </w:pPr>
      <w:r>
        <w:rPr>
          <w:lang w:val="ru-RU"/>
          <w:w w:val="100"/>
          <w:spacing w:val="0"/>
          <w:color w:val="000000"/>
          <w:position w:val="0"/>
        </w:rPr>
        <w:t>Факс: -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before="0" w:after="312" w:line="254" w:lineRule="exact"/>
        <w:ind w:left="40" w:right="40" w:firstLine="0"/>
      </w:pPr>
      <w:r>
        <w:rPr>
          <w:lang w:val="ru-RU"/>
          <w:w w:val="100"/>
          <w:spacing w:val="0"/>
          <w:color w:val="000000"/>
          <w:position w:val="0"/>
        </w:rPr>
        <w:t xml:space="preserve">Контактное лицо: </w:t>
      </w:r>
      <w:r>
        <w:rPr>
          <w:rStyle w:val="CharStyle31"/>
          <w:b w:val="0"/>
          <w:bCs w:val="0"/>
        </w:rPr>
        <w:t xml:space="preserve">Голубева Анна Владимировна </w:t>
      </w:r>
      <w:r>
        <w:rPr>
          <w:lang w:val="ru-RU"/>
          <w:w w:val="100"/>
          <w:spacing w:val="0"/>
          <w:color w:val="000000"/>
          <w:position w:val="0"/>
        </w:rPr>
        <w:t>ИНН: 8905044425</w:t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" w:right="0" w:firstLine="0"/>
      </w:pPr>
      <w:r>
        <w:rPr>
          <w:rStyle w:val="CharStyle34"/>
        </w:rPr>
        <w:t xml:space="preserve">Номер аукциона: </w:t>
      </w:r>
      <w:r>
        <w:rPr>
          <w:lang w:val="ru-RU"/>
          <w:w w:val="100"/>
          <w:spacing w:val="0"/>
          <w:color w:val="000000"/>
          <w:position w:val="0"/>
        </w:rPr>
        <w:t>0190200000316003616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40" w:right="40" w:firstLine="0"/>
      </w:pPr>
      <w:r>
        <w:rPr>
          <w:lang w:val="ru-RU"/>
          <w:w w:val="100"/>
          <w:spacing w:val="0"/>
          <w:color w:val="000000"/>
          <w:position w:val="0"/>
        </w:rPr>
        <w:t>Дата опубликования извещения о проведении электронного аукциона (по местному времени): 28.03.2016 9:55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40" w:right="0" w:firstLine="0"/>
      </w:pPr>
      <w:r>
        <w:rPr>
          <w:lang w:val="ru-RU"/>
          <w:w w:val="100"/>
          <w:spacing w:val="0"/>
          <w:color w:val="000000"/>
          <w:position w:val="0"/>
        </w:rPr>
        <w:t>Дата и время окончания срока подачи заявок на участие в электронном аукционе:</w:t>
      </w:r>
    </w:p>
    <w:p>
      <w:pPr>
        <w:pStyle w:val="Style35"/>
        <w:widowControl w:val="0"/>
        <w:keepNext/>
        <w:keepLines/>
        <w:shd w:val="clear" w:color="auto" w:fill="auto"/>
        <w:bidi w:val="0"/>
        <w:spacing w:before="0" w:after="33" w:line="200" w:lineRule="exact"/>
        <w:ind w:left="20" w:right="0" w:firstLine="0"/>
      </w:pPr>
      <w:bookmarkStart w:id="2" w:name="bookmark2"/>
      <w:r>
        <w:rPr>
          <w:lang w:val="ru-RU"/>
          <w:w w:val="100"/>
          <w:spacing w:val="0"/>
          <w:color w:val="000000"/>
          <w:position w:val="0"/>
        </w:rPr>
        <w:t>13.04.2016г. 09:00</w:t>
      </w:r>
      <w:bookmarkEnd w:id="2"/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 xml:space="preserve">Дата окончания срока рассмотрения заявок: </w:t>
      </w:r>
      <w:r>
        <w:rPr>
          <w:rStyle w:val="CharStyle31"/>
          <w:b w:val="0"/>
          <w:bCs w:val="0"/>
        </w:rPr>
        <w:t>19.04.2016г.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before="0" w:after="229" w:line="240" w:lineRule="exact"/>
        <w:ind w:left="20" w:right="1320" w:firstLine="0"/>
      </w:pPr>
      <w:r>
        <w:rPr>
          <w:lang w:val="ru-RU"/>
          <w:w w:val="100"/>
          <w:spacing w:val="0"/>
          <w:color w:val="000000"/>
          <w:position w:val="0"/>
        </w:rPr>
        <w:t xml:space="preserve">Дата проведения электронного аукциона (по местному времени): 22.04.2016г. 09:35 Электронная площадка в сети Интернет: </w:t>
      </w:r>
      <w:r>
        <w:fldChar w:fldCharType="begin"/>
      </w:r>
      <w:r>
        <w:rPr>
          <w:rStyle w:val="CharStyle37"/>
        </w:rPr>
        <w:instrText> HYPERLINK "http://www.rts-tender.ru" </w:instrText>
      </w:r>
      <w:r>
        <w:fldChar w:fldCharType="separate"/>
      </w:r>
      <w:r>
        <w:rPr>
          <w:rStyle w:val="Hyperlink"/>
          <w:b w:val="0"/>
          <w:bCs w:val="0"/>
        </w:rPr>
        <w:t>http://www.rts-tender.ru</w:t>
      </w:r>
      <w:r>
        <w:fldChar w:fldCharType="end"/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both"/>
        <w:spacing w:before="0" w:after="284" w:line="254" w:lineRule="exact"/>
        <w:ind w:left="20" w:right="540" w:firstLine="0"/>
      </w:pPr>
      <w:r>
        <w:rPr>
          <w:rStyle w:val="CharStyle38"/>
        </w:rPr>
        <w:t xml:space="preserve">Наименование электронного аукциона: </w:t>
      </w:r>
      <w:r>
        <w:rPr>
          <w:lang w:val="ru-RU"/>
          <w:w w:val="100"/>
          <w:spacing w:val="0"/>
          <w:color w:val="000000"/>
          <w:position w:val="0"/>
        </w:rPr>
        <w:t>Выполнение работ по капитальному ремонту объекта: "Здание скорой помощи, ЯНАО, г. Ноябрьск, ул. Энтузиастов, д.65, в том числе ПИР"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323" w:line="200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 xml:space="preserve">Начальная максимальная цена контракта: </w:t>
      </w:r>
      <w:r>
        <w:rPr>
          <w:rStyle w:val="CharStyle39"/>
          <w:b w:val="0"/>
          <w:bCs w:val="0"/>
        </w:rPr>
        <w:t>3 766 929,00 рублей.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14" w:line="200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Официальный сайт, на котором размешена информация об электронном аукционе: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both"/>
        <w:spacing w:before="0" w:after="304" w:line="200" w:lineRule="exact"/>
        <w:ind w:left="20" w:right="0" w:firstLine="0"/>
      </w:pPr>
      <w:r>
        <w:rPr>
          <w:lang w:val="en-US"/>
          <w:w w:val="100"/>
          <w:spacing w:val="0"/>
          <w:color w:val="000000"/>
          <w:position w:val="0"/>
        </w:rPr>
        <w:t>http</w:t>
      </w:r>
      <w:r>
        <w:rPr>
          <w:lang w:val="ru-RU"/>
          <w:w w:val="100"/>
          <w:spacing w:val="0"/>
          <w:color w:val="000000"/>
          <w:position w:val="0"/>
        </w:rPr>
        <w:t xml:space="preserve">: </w:t>
      </w:r>
      <w:r>
        <w:rPr>
          <w:lang w:val="en-US"/>
          <w:w w:val="100"/>
          <w:spacing w:val="0"/>
          <w:color w:val="000000"/>
          <w:position w:val="0"/>
        </w:rPr>
        <w:t>//zakupki</w:t>
      </w:r>
      <w:r>
        <w:rPr>
          <w:lang w:val="ru-RU"/>
          <w:w w:val="100"/>
          <w:spacing w:val="0"/>
          <w:color w:val="000000"/>
          <w:position w:val="0"/>
        </w:rPr>
        <w:t xml:space="preserve">. </w:t>
      </w:r>
      <w:r>
        <w:rPr>
          <w:rStyle w:val="CharStyle40"/>
        </w:rPr>
        <w:t>go v</w:t>
      </w:r>
      <w:r>
        <w:rPr>
          <w:lang w:val="ru-RU"/>
          <w:w w:val="100"/>
          <w:spacing w:val="0"/>
          <w:color w:val="000000"/>
          <w:position w:val="0"/>
        </w:rPr>
        <w:t xml:space="preserve">. </w:t>
      </w:r>
      <w:r>
        <w:rPr>
          <w:lang w:val="en-US"/>
          <w:w w:val="100"/>
          <w:spacing w:val="0"/>
          <w:color w:val="000000"/>
          <w:position w:val="0"/>
        </w:rPr>
        <w:t>ru/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285" w:line="200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Обжалуемые действия: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both"/>
        <w:spacing w:before="0" w:after="284" w:line="254" w:lineRule="exact"/>
        <w:ind w:left="20" w:right="540" w:firstLine="0"/>
      </w:pPr>
      <w:r>
        <w:rPr>
          <w:lang w:val="ru-RU"/>
          <w:w w:val="100"/>
          <w:spacing w:val="0"/>
          <w:color w:val="000000"/>
          <w:position w:val="0"/>
        </w:rPr>
        <w:t xml:space="preserve">Руководствуясь положениями ст. 105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(далее - 44-ФЗ), ООО «БелТехСтрой» обращается к Вам с жалобой на действия заказчика, аукционной комиссии, нарушающие права и законные интересы участника закупки, а именно - </w:t>
      </w:r>
      <w:r>
        <w:rPr>
          <w:rStyle w:val="CharStyle41"/>
        </w:rPr>
        <w:t>необоснованное отклонение заявки на участие в электронном аукционе по 1</w:t>
      </w:r>
      <w:r>
        <w:rPr>
          <w:lang w:val="ru-RU"/>
          <w:w w:val="100"/>
          <w:spacing w:val="0"/>
          <w:color w:val="000000"/>
          <w:position w:val="0"/>
        </w:rPr>
        <w:t xml:space="preserve"> </w:t>
      </w:r>
      <w:r>
        <w:rPr>
          <w:rStyle w:val="CharStyle41"/>
        </w:rPr>
        <w:t>части</w:t>
      </w:r>
      <w:r>
        <w:rPr>
          <w:lang w:val="ru-RU"/>
          <w:w w:val="100"/>
          <w:spacing w:val="0"/>
          <w:color w:val="000000"/>
          <w:position w:val="0"/>
        </w:rPr>
        <w:t>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287" w:line="200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Доводы жалобы:</w:t>
      </w:r>
    </w:p>
    <w:p>
      <w:pPr>
        <w:pStyle w:val="Style18"/>
        <w:numPr>
          <w:ilvl w:val="0"/>
          <w:numId w:val="1"/>
        </w:numPr>
        <w:tabs>
          <w:tab w:leader="none" w:pos="10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3" w:line="245" w:lineRule="exact"/>
        <w:ind w:left="20" w:right="540" w:firstLine="0"/>
      </w:pPr>
      <w:r>
        <w:rPr>
          <w:lang w:val="ru-RU"/>
          <w:w w:val="100"/>
          <w:spacing w:val="0"/>
          <w:color w:val="000000"/>
          <w:position w:val="0"/>
        </w:rPr>
        <w:t>г. ООО «БелТехСтрой» была подана заявка на участие в электронном аукционе № 0190200000316003616.</w:t>
      </w:r>
    </w:p>
    <w:p>
      <w:pPr>
        <w:pStyle w:val="Style18"/>
        <w:numPr>
          <w:ilvl w:val="0"/>
          <w:numId w:val="3"/>
        </w:numPr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84" w:line="254" w:lineRule="exact"/>
        <w:ind w:left="20" w:right="220" w:firstLine="0"/>
      </w:pPr>
      <w:r>
        <w:rPr>
          <w:lang w:val="ru-RU"/>
          <w:w w:val="100"/>
          <w:spacing w:val="0"/>
          <w:color w:val="000000"/>
          <w:position w:val="0"/>
        </w:rPr>
        <w:t>г. на общероссийском официальном сайте был размещен протокол рассмотрения заявок №0190200000316003616-1 от 19.04.2016 г.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both"/>
        <w:spacing w:before="0" w:after="269" w:line="200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Информация из протокола рассмотрения заявок с причиной отказа: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20" w:right="540" w:firstLine="0"/>
      </w:pPr>
      <w:r>
        <w:rPr>
          <w:lang w:val="ru-RU"/>
          <w:w w:val="100"/>
          <w:spacing w:val="0"/>
          <w:color w:val="000000"/>
          <w:position w:val="0"/>
        </w:rPr>
        <w:t xml:space="preserve">«Уведомляем Вас о том, что вашей заявке </w:t>
      </w:r>
      <w:r>
        <w:rPr>
          <w:rStyle w:val="CharStyle38"/>
        </w:rPr>
        <w:t xml:space="preserve">№ 3663183, </w:t>
      </w:r>
      <w:r>
        <w:rPr>
          <w:lang w:val="ru-RU"/>
          <w:w w:val="100"/>
          <w:spacing w:val="0"/>
          <w:color w:val="000000"/>
          <w:position w:val="0"/>
        </w:rPr>
        <w:t xml:space="preserve">номер в протоколе </w:t>
      </w:r>
      <w:r>
        <w:rPr>
          <w:rStyle w:val="CharStyle38"/>
        </w:rPr>
        <w:t xml:space="preserve">2 </w:t>
      </w:r>
      <w:r>
        <w:rPr>
          <w:lang w:val="ru-RU"/>
          <w:w w:val="100"/>
          <w:spacing w:val="0"/>
          <w:color w:val="000000"/>
          <w:position w:val="0"/>
        </w:rPr>
        <w:t xml:space="preserve">'отказано в допуске к участию' в эл. аукционе </w:t>
      </w:r>
      <w:r>
        <w:rPr>
          <w:rStyle w:val="CharStyle38"/>
        </w:rPr>
        <w:t>№ 0190200000316003616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20" w:right="220" w:firstLine="0"/>
      </w:pPr>
      <w:r>
        <w:rPr>
          <w:lang w:val="ru-RU"/>
          <w:w w:val="100"/>
          <w:spacing w:val="0"/>
          <w:color w:val="000000"/>
          <w:position w:val="0"/>
        </w:rPr>
        <w:t xml:space="preserve">Причина отказа: Несоответствие информации, предусмотренной частью 3 статьи 66 Закона № 44- ФЗ, требованиям документации об электронном аукционе. ;не соответствует требованиям федерального закона и документации об аукционе в связи с тем, </w:t>
      </w:r>
      <w:r>
        <w:rPr>
          <w:rStyle w:val="CharStyle38"/>
        </w:rPr>
        <w:t>что представил конкретные показатели товара используемого при выполнении работ, в которых характеристики указаны не в полном объеме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233" w:line="250" w:lineRule="exact"/>
        <w:ind w:left="20" w:right="940" w:firstLine="0"/>
      </w:pPr>
      <w:r>
        <w:rPr>
          <w:lang w:val="ru-RU"/>
          <w:w w:val="100"/>
          <w:spacing w:val="0"/>
          <w:color w:val="000000"/>
          <w:position w:val="0"/>
        </w:rPr>
        <w:t>в нарушение ст. 66 Федерального закона от 05 апреля 2013 года № 44-ФЗ, а также пункта 4.1 Инструкции по подготовке заявки на участие в электронном аукционе.»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20" w:right="540" w:firstLine="0"/>
      </w:pPr>
      <w:r>
        <w:rPr>
          <w:lang w:val="ru-RU"/>
          <w:w w:val="100"/>
          <w:spacing w:val="0"/>
          <w:color w:val="000000"/>
          <w:position w:val="0"/>
        </w:rPr>
        <w:t>Считаем отклонение первой части заявки на участие в электронном аукционе необоснованным, т.к. заявка ООО «БелТехСтрой» полностью соответствовала требованиям законодательства РФ и документации об электронном аукционе по следующим причинам: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263" w:line="259" w:lineRule="exact"/>
        <w:ind w:left="20" w:right="220" w:firstLine="0"/>
      </w:pPr>
      <w:r>
        <w:rPr>
          <w:lang w:val="ru-RU"/>
          <w:w w:val="100"/>
          <w:spacing w:val="0"/>
          <w:color w:val="000000"/>
          <w:position w:val="0"/>
        </w:rPr>
        <w:t>В инструкции заказчика по заполнению заявки указано следующее: «При подготовке заявки на участие в аукционе участник закупки должен руководствоваться описанием объекта закупки, приведенным в настоящей документации. Заказчик в протоколе описал обтекаемо причину отклонения, не опираясь на конкретные пункты, где характеристики указаны не в полном объеме.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both"/>
        <w:spacing w:before="0" w:after="280" w:line="230" w:lineRule="exact"/>
        <w:ind w:left="20" w:right="540" w:firstLine="0"/>
      </w:pPr>
      <w:r>
        <w:rPr>
          <w:lang w:val="ru-RU"/>
          <w:w w:val="100"/>
          <w:spacing w:val="0"/>
          <w:color w:val="000000"/>
          <w:position w:val="0"/>
        </w:rPr>
        <w:t xml:space="preserve">Заказчиком </w:t>
      </w:r>
      <w:r>
        <w:rPr>
          <w:rStyle w:val="CharStyle42"/>
        </w:rPr>
        <w:t xml:space="preserve">в </w:t>
      </w:r>
      <w:r>
        <w:rPr>
          <w:lang w:val="ru-RU"/>
          <w:w w:val="100"/>
          <w:spacing w:val="0"/>
          <w:color w:val="000000"/>
          <w:position w:val="0"/>
        </w:rPr>
        <w:t xml:space="preserve">аукционной документации были предусмотрены для заполнения к первой части </w:t>
      </w:r>
      <w:r>
        <w:rPr>
          <w:rStyle w:val="CharStyle42"/>
        </w:rPr>
        <w:t>заявки следующие формы:</w:t>
      </w:r>
    </w:p>
    <w:p>
      <w:pPr>
        <w:pStyle w:val="Style43"/>
        <w:numPr>
          <w:ilvl w:val="0"/>
          <w:numId w:val="5"/>
        </w:numPr>
        <w:tabs>
          <w:tab w:leader="none" w:pos="145" w:val="left"/>
        </w:tabs>
        <w:widowControl w:val="0"/>
        <w:keepNext w:val="0"/>
        <w:keepLines w:val="0"/>
        <w:shd w:val="clear" w:color="auto" w:fill="auto"/>
        <w:bidi w:val="0"/>
        <w:spacing w:before="0" w:after="42" w:line="180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Форма для заполнения участниками на услуги и работы с использованием товара;</w:t>
      </w:r>
    </w:p>
    <w:p>
      <w:pPr>
        <w:pStyle w:val="Style25"/>
        <w:numPr>
          <w:ilvl w:val="0"/>
          <w:numId w:val="5"/>
        </w:numPr>
        <w:tabs>
          <w:tab w:leader="none" w:pos="1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Требования к товарам (материалам) применяемым при выполнении работ.</w:t>
      </w:r>
      <w:r>
        <w:br w:type="page"/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240" w:line="254" w:lineRule="exact"/>
        <w:ind w:left="20" w:right="220" w:firstLine="0"/>
      </w:pPr>
      <w:r>
        <w:rPr>
          <w:lang w:val="ru-RU"/>
          <w:w w:val="100"/>
          <w:spacing w:val="0"/>
          <w:color w:val="000000"/>
          <w:position w:val="0"/>
        </w:rPr>
        <w:t xml:space="preserve">ООО «БелТехСтрой» выполнил все требования заказчика согласно выставленной документации и в полном объеме заполнил рекомендуемую форму и все требования к материалам учел в полном объеме согласно «Требованиям к товарам (материалам) применяемым при выполнении работ» выставленным заказчиком в аукционной документации. Также ООО «БелТехСтрой» дополнительно указал данные по материалам, которые даже не были указаны в «Требованиях к товарам (материалам) применяемым при выполнении работ» выставленным заказчиком в аукционной документации. Все конкретные показатели товара используемого при выполнении работ </w:t>
      </w:r>
      <w:r>
        <w:rPr>
          <w:rStyle w:val="CharStyle38"/>
        </w:rPr>
        <w:t xml:space="preserve">были указаны в полном объеме, </w:t>
      </w:r>
      <w:r>
        <w:rPr>
          <w:lang w:val="ru-RU"/>
          <w:w w:val="100"/>
          <w:spacing w:val="0"/>
          <w:color w:val="000000"/>
          <w:position w:val="0"/>
        </w:rPr>
        <w:t>согласно «Требованиям к товарам (материалам) применяемым при выполнении работ», поэтому отклонение первой части заявки на участие в электронном аукционе считаем необоснованным.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240" w:line="254" w:lineRule="exact"/>
        <w:ind w:left="20" w:right="220" w:firstLine="0"/>
      </w:pPr>
      <w:r>
        <w:rPr>
          <w:lang w:val="ru-RU"/>
          <w:w w:val="100"/>
          <w:spacing w:val="0"/>
          <w:color w:val="000000"/>
          <w:position w:val="0"/>
        </w:rPr>
        <w:t>При рассмотрении настоящей жалобы просим учесть тот факт, что из 8 поданных на электронный аукцион заявок 5 заявок других участников закупки также были отклонены по той же причине, что и заявка ООО «БелТехСтрой». Данный факт свидетельствует о введении участников закупки в заблуждении при подготовке первой части заявки.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20" w:right="220" w:firstLine="0"/>
      </w:pPr>
      <w:r>
        <w:rPr>
          <w:lang w:val="ru-RU"/>
          <w:w w:val="100"/>
          <w:spacing w:val="0"/>
          <w:color w:val="000000"/>
          <w:position w:val="0"/>
        </w:rPr>
        <w:t>Считаем, что аукционная комиссия необоснованно отклонила первую часть заявки ООО «БелТехСтрой» на участие в электронном аукционе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284" w:line="254" w:lineRule="exact"/>
        <w:ind w:left="20" w:right="220" w:firstLine="0"/>
      </w:pPr>
      <w:r>
        <w:rPr>
          <w:lang w:val="ru-RU"/>
          <w:w w:val="100"/>
          <w:spacing w:val="0"/>
          <w:color w:val="000000"/>
          <w:position w:val="0"/>
        </w:rPr>
        <w:t>№0190200000316003616 - Выполнение работ по капитальному ремонту объекта: "Здание скорой помощи, ЯНАО, г. Ноябрьск, ул. Энтузиастов, д.65, в том числе ПИР".</w:t>
      </w:r>
    </w:p>
    <w:p>
      <w:pPr>
        <w:pStyle w:val="Style45"/>
        <w:widowControl w:val="0"/>
        <w:keepNext/>
        <w:keepLines/>
        <w:shd w:val="clear" w:color="auto" w:fill="auto"/>
        <w:bidi w:val="0"/>
        <w:jc w:val="left"/>
        <w:spacing w:before="0" w:after="218" w:line="200" w:lineRule="exact"/>
        <w:ind w:left="20" w:right="0" w:firstLine="0"/>
      </w:pPr>
      <w:bookmarkStart w:id="3" w:name="bookmark3"/>
      <w:r>
        <w:rPr>
          <w:lang w:val="ru-RU"/>
          <w:w w:val="100"/>
          <w:spacing w:val="0"/>
          <w:color w:val="000000"/>
          <w:position w:val="0"/>
        </w:rPr>
        <w:t>На основании вышеизложенного просим:</w:t>
      </w:r>
      <w:bookmarkEnd w:id="3"/>
    </w:p>
    <w:p>
      <w:pPr>
        <w:pStyle w:val="Style18"/>
        <w:numPr>
          <w:ilvl w:val="0"/>
          <w:numId w:val="7"/>
        </w:numPr>
        <w:tabs>
          <w:tab w:leader="none" w:pos="73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740" w:right="220"/>
      </w:pPr>
      <w:r>
        <w:rPr>
          <w:lang w:val="ru-RU"/>
          <w:w w:val="100"/>
          <w:spacing w:val="0"/>
          <w:color w:val="000000"/>
          <w:position w:val="0"/>
        </w:rPr>
        <w:t>Приостановить процедуру проведения электронного аукциона до рассмотрения жалобы по существу.</w:t>
      </w:r>
    </w:p>
    <w:p>
      <w:pPr>
        <w:pStyle w:val="Style18"/>
        <w:numPr>
          <w:ilvl w:val="0"/>
          <w:numId w:val="7"/>
        </w:numPr>
        <w:tabs>
          <w:tab w:leader="none" w:pos="7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740" w:right="220"/>
      </w:pPr>
      <w:r>
        <w:rPr>
          <w:lang w:val="ru-RU"/>
          <w:w w:val="100"/>
          <w:spacing w:val="0"/>
          <w:color w:val="000000"/>
          <w:position w:val="0"/>
        </w:rPr>
        <w:t>Признать аукционную комиссию нарушившей требования закона от 05.04.2013 г. № 44-ФЗ «О контрактной системе в сфере закупок товаров, работ, услуг для обеспечения государственных и муниципальных нужд.</w:t>
      </w:r>
    </w:p>
    <w:p>
      <w:pPr>
        <w:pStyle w:val="Style18"/>
        <w:numPr>
          <w:ilvl w:val="0"/>
          <w:numId w:val="7"/>
        </w:numPr>
        <w:tabs>
          <w:tab w:leader="none" w:pos="76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740" w:right="0"/>
      </w:pPr>
      <w:r>
        <w:rPr>
          <w:lang w:val="ru-RU"/>
          <w:w w:val="100"/>
          <w:spacing w:val="0"/>
          <w:color w:val="000000"/>
          <w:position w:val="0"/>
        </w:rPr>
        <w:t>Признать жалобу обоснованной.</w:t>
      </w:r>
    </w:p>
    <w:p>
      <w:pPr>
        <w:pStyle w:val="Style18"/>
        <w:numPr>
          <w:ilvl w:val="0"/>
          <w:numId w:val="7"/>
        </w:numPr>
        <w:tabs>
          <w:tab w:leader="none" w:pos="7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740" w:right="220"/>
      </w:pPr>
      <w:r>
        <w:rPr>
          <w:lang w:val="ru-RU"/>
          <w:w w:val="100"/>
          <w:spacing w:val="0"/>
          <w:color w:val="000000"/>
          <w:position w:val="0"/>
        </w:rPr>
        <w:t>Признать протокол рассмотрения заявок на участие в электронном аукционе несоответствующим требованиям законодательства и аннулировать его.</w:t>
      </w:r>
    </w:p>
    <w:p>
      <w:pPr>
        <w:pStyle w:val="Style18"/>
        <w:numPr>
          <w:ilvl w:val="0"/>
          <w:numId w:val="7"/>
        </w:numPr>
        <w:tabs>
          <w:tab w:leader="none" w:pos="75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740" w:right="220"/>
      </w:pPr>
      <w:r>
        <w:rPr>
          <w:lang w:val="ru-RU"/>
          <w:w w:val="100"/>
          <w:spacing w:val="0"/>
          <w:color w:val="000000"/>
          <w:position w:val="0"/>
        </w:rPr>
        <w:t>Обязать заказчика (аукционную комиссию) устранить нарушения закона от 05.04.2013 № 44-ФЗ «О контрактной системе в сфере закупок товаров, работ, услуг для обеспечения государственных и муниципальных нужд путем повторного рассмотрения первых частей заявок в соответствии с законодательством РФ.</w:t>
      </w:r>
    </w:p>
    <w:p>
      <w:pPr>
        <w:pStyle w:val="Style18"/>
        <w:numPr>
          <w:ilvl w:val="0"/>
          <w:numId w:val="7"/>
        </w:numPr>
        <w:tabs>
          <w:tab w:leader="none" w:pos="75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80" w:line="250" w:lineRule="exact"/>
        <w:ind w:left="740" w:right="220"/>
      </w:pPr>
      <w:r>
        <w:rPr>
          <w:lang w:val="ru-RU"/>
          <w:w w:val="100"/>
          <w:spacing w:val="0"/>
          <w:color w:val="000000"/>
          <w:position w:val="0"/>
        </w:rPr>
        <w:t>Принять решение о выдаче Заказчику обязательного для исполнения предписания, об устранении указанных нарушений.</w:t>
      </w:r>
    </w:p>
    <w:p>
      <w:pPr>
        <w:pStyle w:val="Style45"/>
        <w:widowControl w:val="0"/>
        <w:keepNext/>
        <w:keepLines/>
        <w:shd w:val="clear" w:color="auto" w:fill="auto"/>
        <w:bidi w:val="0"/>
        <w:jc w:val="left"/>
        <w:spacing w:before="0" w:after="214" w:line="200" w:lineRule="exact"/>
        <w:ind w:left="20" w:right="0" w:firstLine="0"/>
      </w:pPr>
      <w:bookmarkStart w:id="4" w:name="bookmark4"/>
      <w:r>
        <w:rPr>
          <w:lang w:val="ru-RU"/>
          <w:w w:val="100"/>
          <w:spacing w:val="0"/>
          <w:color w:val="000000"/>
          <w:position w:val="0"/>
        </w:rPr>
        <w:t>Приложения:</w:t>
      </w:r>
      <w:bookmarkEnd w:id="4"/>
    </w:p>
    <w:p>
      <w:pPr>
        <w:pStyle w:val="Style18"/>
        <w:numPr>
          <w:ilvl w:val="0"/>
          <w:numId w:val="9"/>
        </w:numPr>
        <w:tabs>
          <w:tab w:leader="none" w:pos="73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740" w:right="0"/>
      </w:pPr>
      <w:r>
        <w:rPr>
          <w:lang w:val="ru-RU"/>
          <w:w w:val="100"/>
          <w:spacing w:val="0"/>
          <w:color w:val="000000"/>
          <w:position w:val="0"/>
        </w:rPr>
        <w:t>Документы, подтверждающие полномочия руководителя на 2 листах.</w:t>
      </w:r>
    </w:p>
    <w:p>
      <w:pPr>
        <w:pStyle w:val="Style18"/>
        <w:numPr>
          <w:ilvl w:val="0"/>
          <w:numId w:val="9"/>
        </w:numPr>
        <w:tabs>
          <w:tab w:leader="none" w:pos="7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740" w:right="0"/>
      </w:pPr>
      <w:r>
        <w:rPr>
          <w:lang w:val="ru-RU"/>
          <w:w w:val="100"/>
          <w:spacing w:val="0"/>
          <w:color w:val="000000"/>
          <w:position w:val="0"/>
        </w:rPr>
        <w:t>Копия извещения об аукционе в электронной форме на 2 листах.</w:t>
      </w:r>
    </w:p>
    <w:p>
      <w:pPr>
        <w:pStyle w:val="Style18"/>
        <w:numPr>
          <w:ilvl w:val="0"/>
          <w:numId w:val="9"/>
        </w:numPr>
        <w:tabs>
          <w:tab w:leader="none" w:pos="76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740" w:right="220"/>
      </w:pPr>
      <w:r>
        <w:rPr>
          <w:lang w:val="ru-RU"/>
          <w:w w:val="100"/>
          <w:spacing w:val="0"/>
          <w:color w:val="000000"/>
          <w:position w:val="0"/>
        </w:rPr>
        <w:t>Форма для заполнения участниками на услуги и работы с использованием товара, Требования к товарам (материалам) применяемым при выполнении работ на 8 листах</w:t>
      </w:r>
    </w:p>
    <w:p>
      <w:pPr>
        <w:pStyle w:val="Style18"/>
        <w:numPr>
          <w:ilvl w:val="0"/>
          <w:numId w:val="9"/>
        </w:numPr>
        <w:tabs>
          <w:tab w:leader="none" w:pos="80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740" w:right="0"/>
      </w:pPr>
      <w:r>
        <w:rPr>
          <w:lang w:val="ru-RU"/>
          <w:w w:val="100"/>
          <w:spacing w:val="0"/>
          <w:color w:val="000000"/>
          <w:position w:val="0"/>
        </w:rPr>
        <w:t>Заполненная ООО «БелТехСтрой» форма 2 на 17 листах.</w:t>
      </w:r>
    </w:p>
    <w:p>
      <w:pPr>
        <w:pStyle w:val="Style18"/>
        <w:numPr>
          <w:ilvl w:val="0"/>
          <w:numId w:val="9"/>
        </w:numPr>
        <w:tabs>
          <w:tab w:leader="none" w:pos="75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740" w:right="0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921" w:left="1205" w:right="1176" w:bottom="1646" w:header="0" w:footer="3" w:gutter="0"/>
          <w:rtlGutter w:val="0"/>
          <w:cols w:space="720"/>
          <w:noEndnote/>
          <w:docGrid w:linePitch="360"/>
        </w:sectPr>
      </w:pPr>
      <w:r>
        <w:rPr>
          <w:lang w:val="ru-RU"/>
          <w:w w:val="100"/>
          <w:spacing w:val="0"/>
          <w:color w:val="000000"/>
          <w:position w:val="0"/>
        </w:rPr>
        <w:t>Скриншот протокола на 1 листах.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4" w:after="114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8"/>
        <w:widowControl w:val="0"/>
        <w:keepNext/>
        <w:keepLines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36.4pt;margin-top:636.95pt;width:154.1pt;height:113.3pt;z-index:-125829376;mso-wrap-distance-left:5.pt;mso-wrap-distance-right:5.pt;mso-position-horizontal-relative:margin;mso-position-vertical-relative:margin" wrapcoords="0 0 21600 0 21600 21600 0 21600 0 0">
            <v:imagedata r:id="rId5" r:href="rId6"/>
            <w10:wrap type="tight" anchorx="margin" anchory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18.pt;margin-top:657.85pt;width:56.95pt;height:11.5pt;z-index:-125829375;mso-wrap-distance-left:5.pt;mso-wrap-distance-right:5.pt;mso-position-horizontal-relative:margin;mso-position-vertical-relative:margin" filled="0" stroked="0">
            <v:textbox style="mso-fit-shape-to-text:t" inset="0,0,0,0">
              <w:txbxContent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47"/>
                      <w:spacing w:val="0"/>
                    </w:rPr>
                    <w:t>Директор</w:t>
                  </w:r>
                </w:p>
              </w:txbxContent>
            </v:textbox>
            <w10:wrap type="square" anchorx="margin" anchory="margin"/>
          </v:shape>
        </w:pict>
      </w:r>
      <w:bookmarkStart w:id="5" w:name="bookmark5"/>
      <w:r>
        <w:rPr>
          <w:lang w:val="ru-RU"/>
          <w:w w:val="100"/>
          <w:spacing w:val="0"/>
          <w:color w:val="000000"/>
          <w:position w:val="0"/>
        </w:rPr>
        <w:t>Чураков А.С.</w:t>
      </w:r>
      <w:bookmarkEnd w:id="5"/>
    </w:p>
    <w:sectPr>
      <w:type w:val="continuous"/>
      <w:pgSz w:w="11909" w:h="16838"/>
      <w:pgMar w:top="695" w:left="8128" w:right="1970" w:bottom="227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2016"/>
      <w:numFmt w:val="decimal"/>
      <w:lvlText w:val="11.04.%1"/>
      <w:rPr>
        <w:lang w:val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2016"/>
      <w:numFmt w:val="decimal"/>
      <w:lvlText w:val="19.04.%1"/>
      <w:rPr>
        <w:lang w:val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bullet"/>
      <w:lvlText w:val="-"/>
      <w:rPr>
        <w:lang w:val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2_"/>
    <w:basedOn w:val="DefaultParagraphFont"/>
    <w:link w:val="Style3"/>
    <w:rPr>
      <w:b/>
      <w:bCs/>
      <w:i/>
      <w:iCs/>
      <w:u w:val="none"/>
      <w:strike w:val="0"/>
      <w:smallCaps w:val="0"/>
      <w:sz w:val="27"/>
      <w:szCs w:val="27"/>
      <w:rFonts w:ascii="Verdana" w:eastAsia="Verdana" w:hAnsi="Verdana" w:cs="Verdana"/>
      <w:spacing w:val="-20"/>
    </w:rPr>
  </w:style>
  <w:style w:type="character" w:customStyle="1" w:styleId="CharStyle6">
    <w:name w:val="Основной текст (2)_"/>
    <w:basedOn w:val="DefaultParagraphFont"/>
    <w:link w:val="Style5"/>
    <w:rPr>
      <w:b/>
      <w:bCs/>
      <w:i/>
      <w:iCs/>
      <w:u w:val="none"/>
      <w:strike w:val="0"/>
      <w:smallCaps w:val="0"/>
      <w:sz w:val="29"/>
      <w:szCs w:val="29"/>
      <w:rFonts w:ascii="Times New Roman" w:eastAsia="Times New Roman" w:hAnsi="Times New Roman" w:cs="Times New Roman"/>
    </w:rPr>
  </w:style>
  <w:style w:type="character" w:customStyle="1" w:styleId="CharStyle8">
    <w:name w:val="Заголовок №1_"/>
    <w:basedOn w:val="DefaultParagraphFont"/>
    <w:link w:val="Style7"/>
    <w:rPr>
      <w:b/>
      <w:bCs/>
      <w:i/>
      <w:iCs/>
      <w:u w:val="none"/>
      <w:strike w:val="0"/>
      <w:smallCaps w:val="0"/>
      <w:sz w:val="37"/>
      <w:szCs w:val="37"/>
      <w:rFonts w:ascii="Times New Roman" w:eastAsia="Times New Roman" w:hAnsi="Times New Roman" w:cs="Times New Roman"/>
      <w:spacing w:val="-20"/>
    </w:rPr>
  </w:style>
  <w:style w:type="character" w:customStyle="1" w:styleId="CharStyle10">
    <w:name w:val="Основной текст (3)_"/>
    <w:basedOn w:val="DefaultParagraphFont"/>
    <w:link w:val="Style9"/>
    <w:rPr>
      <w:b/>
      <w:bCs/>
      <w:i/>
      <w:iCs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character" w:customStyle="1" w:styleId="CharStyle11">
    <w:name w:val="Основной текст (3) + 25,5 pt,Не курсив,Интервал 2 pt"/>
    <w:basedOn w:val="CharStyle10"/>
    <w:rPr>
      <w:lang w:val="1024"/>
      <w:i/>
      <w:iCs/>
      <w:sz w:val="51"/>
      <w:szCs w:val="51"/>
      <w:w w:val="100"/>
      <w:spacing w:val="50"/>
      <w:color w:val="000000"/>
      <w:position w:val="0"/>
    </w:rPr>
  </w:style>
  <w:style w:type="character" w:customStyle="1" w:styleId="CharStyle12">
    <w:name w:val="Основной текст (3)"/>
    <w:basedOn w:val="CharStyle10"/>
    <w:rPr>
      <w:lang w:val="ru-RU"/>
      <w:u w:val="single"/>
      <w:w w:val="100"/>
      <w:spacing w:val="0"/>
      <w:color w:val="000000"/>
      <w:position w:val="0"/>
    </w:rPr>
  </w:style>
  <w:style w:type="character" w:customStyle="1" w:styleId="CharStyle14">
    <w:name w:val="Основной текст (4)_"/>
    <w:basedOn w:val="DefaultParagraphFont"/>
    <w:link w:val="Style13"/>
    <w:rPr>
      <w:b w:val="0"/>
      <w:bCs w:val="0"/>
      <w:i/>
      <w:iCs/>
      <w:u w:val="none"/>
      <w:strike w:val="0"/>
      <w:smallCaps w:val="0"/>
      <w:sz w:val="27"/>
      <w:szCs w:val="27"/>
      <w:rFonts w:ascii="Times New Roman" w:eastAsia="Times New Roman" w:hAnsi="Times New Roman" w:cs="Times New Roman"/>
    </w:rPr>
  </w:style>
  <w:style w:type="character" w:customStyle="1" w:styleId="CharStyle15">
    <w:name w:val="Основной текст (4) + 11,5 pt,Полужирный"/>
    <w:basedOn w:val="CharStyle14"/>
    <w:rPr>
      <w:lang w:val="ru-RU"/>
      <w:b/>
      <w:bCs/>
      <w:sz w:val="23"/>
      <w:szCs w:val="23"/>
      <w:w w:val="100"/>
      <w:spacing w:val="0"/>
      <w:color w:val="000000"/>
      <w:position w:val="0"/>
    </w:rPr>
  </w:style>
  <w:style w:type="character" w:customStyle="1" w:styleId="CharStyle16">
    <w:name w:val="Основной текст (4) + 25,5 pt,Полужирный,Не курсив,Интервал 2 pt"/>
    <w:basedOn w:val="CharStyle14"/>
    <w:rPr>
      <w:lang w:val="ru-RU"/>
      <w:b/>
      <w:bCs/>
      <w:i/>
      <w:iCs/>
      <w:sz w:val="51"/>
      <w:szCs w:val="51"/>
      <w:w w:val="100"/>
      <w:spacing w:val="50"/>
      <w:color w:val="000000"/>
      <w:position w:val="0"/>
    </w:rPr>
  </w:style>
  <w:style w:type="character" w:customStyle="1" w:styleId="CharStyle17">
    <w:name w:val="Основной текст (4) + 11 pt,Полужирный,Не курсив"/>
    <w:basedOn w:val="CharStyle14"/>
    <w:rPr>
      <w:lang w:val="ru-RU"/>
      <w:b/>
      <w:bCs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19">
    <w:name w:val="Основной текст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1">
    <w:name w:val="Основной текст (5)_"/>
    <w:basedOn w:val="DefaultParagraphFont"/>
    <w:link w:val="Style20"/>
    <w:rPr>
      <w:b/>
      <w:bCs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22">
    <w:name w:val="Основной текст (5) + Не полужирный"/>
    <w:basedOn w:val="CharStyle21"/>
    <w:rPr>
      <w:lang w:val="ru-RU"/>
      <w:b/>
      <w:bCs/>
      <w:w w:val="100"/>
      <w:spacing w:val="0"/>
      <w:color w:val="000000"/>
      <w:position w:val="0"/>
    </w:rPr>
  </w:style>
  <w:style w:type="character" w:customStyle="1" w:styleId="CharStyle24">
    <w:name w:val="Основной текст (6)_"/>
    <w:basedOn w:val="DefaultParagraphFont"/>
    <w:link w:val="Style23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26">
    <w:name w:val="Основной текст (7)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7">
    <w:name w:val="Основной текст (7) + Полужирный"/>
    <w:basedOn w:val="CharStyle26"/>
    <w:rPr>
      <w:lang w:val="ru-RU"/>
      <w:b/>
      <w:bCs/>
      <w:w w:val="100"/>
      <w:spacing w:val="0"/>
      <w:color w:val="000000"/>
      <w:position w:val="0"/>
    </w:rPr>
  </w:style>
  <w:style w:type="character" w:customStyle="1" w:styleId="CharStyle28">
    <w:name w:val="Основной текст (7) + 9 pt,Полужирный"/>
    <w:basedOn w:val="CharStyle26"/>
    <w:rPr>
      <w:lang w:val="en-US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30">
    <w:name w:val="Основной текст (8)_"/>
    <w:basedOn w:val="DefaultParagraphFont"/>
    <w:link w:val="Style29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31">
    <w:name w:val="Основной текст (8) + Не полужирный"/>
    <w:basedOn w:val="CharStyle30"/>
    <w:rPr>
      <w:lang w:val="ru-RU"/>
      <w:b/>
      <w:bCs/>
      <w:w w:val="100"/>
      <w:spacing w:val="0"/>
      <w:color w:val="000000"/>
      <w:position w:val="0"/>
    </w:rPr>
  </w:style>
  <w:style w:type="character" w:customStyle="1" w:styleId="CharStyle33">
    <w:name w:val="Основной текст (9)_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34">
    <w:name w:val="Основной текст (9) + 10 pt,Полужирный"/>
    <w:basedOn w:val="CharStyle33"/>
    <w:rPr>
      <w:lang w:val="ru-RU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36">
    <w:name w:val="Заголовок №3_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37">
    <w:name w:val="Основной текст (8) + Не полужирный"/>
    <w:basedOn w:val="CharStyle30"/>
    <w:rPr>
      <w:lang w:val="en-US"/>
      <w:b/>
      <w:bCs/>
      <w:u w:val="single"/>
      <w:w w:val="100"/>
      <w:spacing w:val="0"/>
      <w:color w:val="000000"/>
      <w:position w:val="0"/>
    </w:rPr>
  </w:style>
  <w:style w:type="character" w:customStyle="1" w:styleId="CharStyle38">
    <w:name w:val="Основной текст + Полужирный"/>
    <w:basedOn w:val="CharStyle19"/>
    <w:rPr>
      <w:lang w:val="ru-RU"/>
      <w:b/>
      <w:bCs/>
      <w:w w:val="100"/>
      <w:spacing w:val="0"/>
      <w:color w:val="000000"/>
      <w:position w:val="0"/>
    </w:rPr>
  </w:style>
  <w:style w:type="character" w:customStyle="1" w:styleId="CharStyle39">
    <w:name w:val="Основной текст (8) + Не полужирный"/>
    <w:basedOn w:val="CharStyle30"/>
    <w:rPr>
      <w:lang w:val="ru-RU"/>
      <w:b/>
      <w:bCs/>
      <w:w w:val="100"/>
      <w:spacing w:val="0"/>
      <w:color w:val="000000"/>
      <w:position w:val="0"/>
    </w:rPr>
  </w:style>
  <w:style w:type="character" w:customStyle="1" w:styleId="CharStyle40">
    <w:name w:val="Основной текст (7) + 7,5 pt,Полужирный"/>
    <w:basedOn w:val="CharStyle26"/>
    <w:rPr>
      <w:lang w:val="en-US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41">
    <w:name w:val="Основной текст"/>
    <w:basedOn w:val="CharStyle19"/>
    <w:rPr>
      <w:lang w:val="ru-RU"/>
      <w:u w:val="single"/>
      <w:w w:val="100"/>
      <w:spacing w:val="0"/>
      <w:color w:val="000000"/>
      <w:position w:val="0"/>
    </w:rPr>
  </w:style>
  <w:style w:type="character" w:customStyle="1" w:styleId="CharStyle42">
    <w:name w:val="Основной текст (7)"/>
    <w:basedOn w:val="CharStyle26"/>
    <w:rPr>
      <w:lang w:val="ru-RU"/>
      <w:w w:val="100"/>
      <w:spacing w:val="0"/>
      <w:color w:val="000000"/>
      <w:position w:val="0"/>
    </w:rPr>
  </w:style>
  <w:style w:type="character" w:customStyle="1" w:styleId="CharStyle44">
    <w:name w:val="Основной текст (10)_"/>
    <w:basedOn w:val="DefaultParagraphFont"/>
    <w:link w:val="Style43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46">
    <w:name w:val="Заголовок №5_"/>
    <w:basedOn w:val="DefaultParagraphFont"/>
    <w:link w:val="Style45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47">
    <w:name w:val="Основной текст (7) Exact"/>
    <w:basedOn w:val="DefaultParagraphFont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5"/>
    </w:rPr>
  </w:style>
  <w:style w:type="character" w:customStyle="1" w:styleId="CharStyle49">
    <w:name w:val="Заголовок №4_"/>
    <w:basedOn w:val="DefaultParagraphFont"/>
    <w:link w:val="Style48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">
    <w:name w:val="Заголовок №2"/>
    <w:basedOn w:val="Normal"/>
    <w:link w:val="CharStyle4"/>
    <w:pPr>
      <w:widowControl w:val="0"/>
      <w:shd w:val="clear" w:color="auto" w:fill="FFFFFF"/>
      <w:jc w:val="center"/>
      <w:outlineLvl w:val="1"/>
      <w:spacing w:after="540" w:line="398" w:lineRule="exact"/>
    </w:pPr>
    <w:rPr>
      <w:b/>
      <w:bCs/>
      <w:i/>
      <w:iCs/>
      <w:u w:val="none"/>
      <w:strike w:val="0"/>
      <w:smallCaps w:val="0"/>
      <w:sz w:val="27"/>
      <w:szCs w:val="27"/>
      <w:rFonts w:ascii="Verdana" w:eastAsia="Verdana" w:hAnsi="Verdana" w:cs="Verdana"/>
      <w:spacing w:val="-20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center"/>
      <w:spacing w:before="540" w:after="120" w:line="0" w:lineRule="exact"/>
    </w:pPr>
    <w:rPr>
      <w:b/>
      <w:bCs/>
      <w:i/>
      <w:iCs/>
      <w:u w:val="none"/>
      <w:strike w:val="0"/>
      <w:smallCaps w:val="0"/>
      <w:sz w:val="29"/>
      <w:szCs w:val="29"/>
      <w:rFonts w:ascii="Times New Roman" w:eastAsia="Times New Roman" w:hAnsi="Times New Roman" w:cs="Times New Roman"/>
    </w:rPr>
  </w:style>
  <w:style w:type="paragraph" w:customStyle="1" w:styleId="Style7">
    <w:name w:val="Заголовок №1"/>
    <w:basedOn w:val="Normal"/>
    <w:link w:val="CharStyle8"/>
    <w:pPr>
      <w:widowControl w:val="0"/>
      <w:shd w:val="clear" w:color="auto" w:fill="FFFFFF"/>
      <w:jc w:val="center"/>
      <w:outlineLvl w:val="0"/>
      <w:spacing w:before="120" w:after="540" w:line="0" w:lineRule="exact"/>
    </w:pPr>
    <w:rPr>
      <w:b/>
      <w:bCs/>
      <w:i/>
      <w:iCs/>
      <w:u w:val="none"/>
      <w:strike w:val="0"/>
      <w:smallCaps w:val="0"/>
      <w:sz w:val="37"/>
      <w:szCs w:val="37"/>
      <w:rFonts w:ascii="Times New Roman" w:eastAsia="Times New Roman" w:hAnsi="Times New Roman" w:cs="Times New Roman"/>
      <w:spacing w:val="-20"/>
    </w:rPr>
  </w:style>
  <w:style w:type="paragraph" w:customStyle="1" w:styleId="Style9">
    <w:name w:val="Основной текст (3)"/>
    <w:basedOn w:val="Normal"/>
    <w:link w:val="CharStyle10"/>
    <w:pPr>
      <w:widowControl w:val="0"/>
      <w:shd w:val="clear" w:color="auto" w:fill="FFFFFF"/>
      <w:spacing w:before="540" w:after="120" w:line="0" w:lineRule="exact"/>
    </w:pPr>
    <w:rPr>
      <w:b/>
      <w:bCs/>
      <w:i/>
      <w:iCs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paragraph" w:customStyle="1" w:styleId="Style13">
    <w:name w:val="Основной текст (4)"/>
    <w:basedOn w:val="Normal"/>
    <w:link w:val="CharStyle14"/>
    <w:pPr>
      <w:widowControl w:val="0"/>
      <w:shd w:val="clear" w:color="auto" w:fill="FFFFFF"/>
      <w:spacing w:before="120" w:after="240" w:line="307" w:lineRule="exact"/>
      <w:ind w:firstLine="1460"/>
    </w:pPr>
    <w:rPr>
      <w:b w:val="0"/>
      <w:bCs w:val="0"/>
      <w:i/>
      <w:iCs/>
      <w:u w:val="none"/>
      <w:strike w:val="0"/>
      <w:smallCaps w:val="0"/>
      <w:sz w:val="27"/>
      <w:szCs w:val="27"/>
      <w:rFonts w:ascii="Times New Roman" w:eastAsia="Times New Roman" w:hAnsi="Times New Roman" w:cs="Times New Roman"/>
    </w:rPr>
  </w:style>
  <w:style w:type="paragraph" w:customStyle="1" w:styleId="Style18">
    <w:name w:val="Основной текст"/>
    <w:basedOn w:val="Normal"/>
    <w:link w:val="CharStyle19"/>
    <w:pPr>
      <w:widowControl w:val="0"/>
      <w:shd w:val="clear" w:color="auto" w:fill="FFFFFF"/>
      <w:jc w:val="right"/>
      <w:spacing w:before="240" w:line="274" w:lineRule="exact"/>
      <w:ind w:hanging="34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0">
    <w:name w:val="Основной текст (5)"/>
    <w:basedOn w:val="Normal"/>
    <w:link w:val="CharStyle21"/>
    <w:pPr>
      <w:widowControl w:val="0"/>
      <w:shd w:val="clear" w:color="auto" w:fill="FFFFFF"/>
      <w:jc w:val="right"/>
      <w:spacing w:after="780" w:line="192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23">
    <w:name w:val="Основной текст (6)"/>
    <w:basedOn w:val="Normal"/>
    <w:link w:val="CharStyle24"/>
    <w:pPr>
      <w:widowControl w:val="0"/>
      <w:shd w:val="clear" w:color="auto" w:fill="FFFFFF"/>
      <w:spacing w:before="780" w:after="30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25">
    <w:name w:val="Основной текст (7)"/>
    <w:basedOn w:val="Normal"/>
    <w:link w:val="CharStyle26"/>
    <w:pPr>
      <w:widowControl w:val="0"/>
      <w:shd w:val="clear" w:color="auto" w:fill="FFFFFF"/>
      <w:spacing w:before="300" w:after="240" w:line="245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9">
    <w:name w:val="Основной текст (8)"/>
    <w:basedOn w:val="Normal"/>
    <w:link w:val="CharStyle30"/>
    <w:pPr>
      <w:widowControl w:val="0"/>
      <w:shd w:val="clear" w:color="auto" w:fill="FFFFFF"/>
      <w:spacing w:after="240" w:line="25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2">
    <w:name w:val="Основной текст (9)"/>
    <w:basedOn w:val="Normal"/>
    <w:link w:val="CharStyle33"/>
    <w:pPr>
      <w:widowControl w:val="0"/>
      <w:shd w:val="clear" w:color="auto" w:fill="FFFFFF"/>
      <w:spacing w:before="300" w:line="24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35">
    <w:name w:val="Заголовок №3"/>
    <w:basedOn w:val="Normal"/>
    <w:link w:val="CharStyle36"/>
    <w:pPr>
      <w:widowControl w:val="0"/>
      <w:shd w:val="clear" w:color="auto" w:fill="FFFFFF"/>
      <w:jc w:val="both"/>
      <w:outlineLvl w:val="2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43">
    <w:name w:val="Основной текст (10)"/>
    <w:basedOn w:val="Normal"/>
    <w:link w:val="CharStyle44"/>
    <w:pPr>
      <w:widowControl w:val="0"/>
      <w:shd w:val="clear" w:color="auto" w:fill="FFFFFF"/>
      <w:jc w:val="both"/>
      <w:spacing w:before="240" w:after="6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45">
    <w:name w:val="Заголовок №5"/>
    <w:basedOn w:val="Normal"/>
    <w:link w:val="CharStyle46"/>
    <w:pPr>
      <w:widowControl w:val="0"/>
      <w:shd w:val="clear" w:color="auto" w:fill="FFFFFF"/>
      <w:outlineLvl w:val="4"/>
      <w:spacing w:before="240" w:after="30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48">
    <w:name w:val="Заголовок №4"/>
    <w:basedOn w:val="Normal"/>
    <w:link w:val="CharStyle49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