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spacing w:before="0" w:after="0" w:line="800" w:lineRule="exact"/>
        <w:ind w:left="0" w:right="4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РОССИЙСКАЯ ФЕДЕРАЦИЯ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6.pt;margin-top:53.25pt;width:291.pt;height:79.5pt;z-index:-125829376;mso-wrap-distance-left:5.pt;mso-wrap-distance-right:5.pt;mso-position-horizontal-relative:margin;mso-position-vertical-relative:margin" wrapcoords="0 0 21600 0 21600 21600 0 21600 0 0">
            <v:imagedata r:id="rId5" r:href="rId6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8.5pt;margin-top:30.2pt;width:283.6pt;height:31.pt;z-index:-12582937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620" w:lineRule="exact"/>
                    <w:ind w:left="0" w:right="0" w:firstLine="0"/>
                  </w:pPr>
                  <w:r>
                    <w:rPr>
                      <w:rStyle w:val="CharStyle5"/>
                      <w:spacing w:val="280"/>
                    </w:rPr>
                    <w:t>РЕСПЕКТ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color w:val="000000"/>
          <w:position w:val="0"/>
        </w:rPr>
        <w:t xml:space="preserve">общество с ограниченной ответственностью </w:t>
      </w:r>
      <w:r>
        <w:rPr>
          <w:rStyle w:val="CharStyle13"/>
        </w:rPr>
        <w:t>РЕМОНТНО-СТРОИТЕЛЬНАЯ КОМПАНИЯ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56" w:line="470" w:lineRule="exact"/>
        <w:ind w:left="0" w:right="40" w:firstLine="0"/>
      </w:pPr>
      <w:r>
        <w:rPr>
          <w:rStyle w:val="CharStyle16"/>
        </w:rPr>
        <w:t xml:space="preserve">ООО “РСК “РЕСПЕКТ”: </w:t>
      </w:r>
      <w:r>
        <w:rPr>
          <w:lang w:val="ru-RU"/>
          <w:w w:val="100"/>
          <w:spacing w:val="0"/>
          <w:color w:val="000000"/>
          <w:position w:val="0"/>
        </w:rPr>
        <w:t xml:space="preserve">629800, ЯНАО, г. Ноябрьск, пр.Мира дом 91-а; </w:t>
      </w:r>
      <w:r>
        <w:rPr>
          <w:lang w:val="en-US"/>
          <w:w w:val="100"/>
          <w:spacing w:val="0"/>
          <w:color w:val="000000"/>
          <w:position w:val="0"/>
        </w:rPr>
        <w:t xml:space="preserve">tel/fax; </w:t>
      </w:r>
      <w:r>
        <w:rPr>
          <w:lang w:val="ru-RU"/>
          <w:w w:val="100"/>
          <w:spacing w:val="0"/>
          <w:color w:val="000000"/>
          <w:position w:val="0"/>
        </w:rPr>
        <w:t xml:space="preserve">8(3496)35-12-33, </w:t>
      </w:r>
      <w:r>
        <w:rPr>
          <w:lang w:val="en-US"/>
          <w:w w:val="100"/>
          <w:spacing w:val="0"/>
          <w:color w:val="000000"/>
          <w:position w:val="0"/>
        </w:rPr>
        <w:t>E-mail:</w:t>
      </w:r>
      <w:r>
        <w:fldChar w:fldCharType="begin"/>
      </w:r>
      <w:r>
        <w:rPr>
          <w:color w:val="000000"/>
        </w:rPr>
        <w:instrText> HYPERLINK "mailto:shah.ov@mail.ai" </w:instrText>
      </w:r>
      <w:r>
        <w:fldChar w:fldCharType="separate"/>
      </w:r>
      <w:r>
        <w:rPr>
          <w:rStyle w:val="Hyperlink"/>
          <w:lang w:val="en-US"/>
          <w:w w:val="100"/>
          <w:spacing w:val="0"/>
          <w:position w:val="0"/>
        </w:rPr>
        <w:t>shah.ov@mail.ai</w:t>
      </w:r>
      <w:r>
        <w:fldChar w:fldCharType="end"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40" w:firstLine="0"/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left="10055" w:right="825" w:bottom="0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ИНН 8905043566; КПП 890501001; ОГРН 1088905001460; ОКПО 86068438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31680" w:h="31680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rStyle w:val="CharStyle19"/>
        </w:rPr>
        <w:t xml:space="preserve">Куда: </w:t>
      </w:r>
      <w:r>
        <w:rPr>
          <w:lang w:val="ru-RU"/>
          <w:w w:val="100"/>
          <w:spacing w:val="0"/>
          <w:color w:val="000000"/>
          <w:position w:val="0"/>
        </w:rPr>
        <w:t>Управление федеральной антимонопольной службы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52"/>
        <w:ind w:left="11140" w:right="40" w:firstLine="0"/>
      </w:pPr>
      <w:r>
        <w:rPr>
          <w:lang w:val="ru-RU"/>
          <w:w w:val="100"/>
          <w:spacing w:val="0"/>
          <w:color w:val="000000"/>
          <w:position w:val="0"/>
        </w:rPr>
        <w:t>по Ямало-Ненецкому автономному округу 629001, г. Салехард, ул. Губкина, д. 13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630" w:lineRule="exact"/>
        <w:ind w:left="0" w:right="40" w:firstLine="0"/>
      </w:pPr>
      <w:r>
        <w:rPr>
          <w:rStyle w:val="CharStyle22"/>
        </w:rPr>
        <w:t xml:space="preserve">Копия: </w:t>
      </w:r>
      <w:r>
        <w:rPr>
          <w:lang w:val="ru-RU"/>
          <w:w w:val="100"/>
          <w:spacing w:val="0"/>
          <w:color w:val="000000"/>
          <w:position w:val="0"/>
        </w:rPr>
        <w:t>Государственное бюджетное профессиональное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640" w:lineRule="exact"/>
        <w:ind w:left="11140" w:right="40" w:firstLine="0"/>
      </w:pPr>
      <w:r>
        <w:rPr>
          <w:lang w:val="ru-RU"/>
          <w:w w:val="100"/>
          <w:spacing w:val="0"/>
          <w:color w:val="000000"/>
          <w:position w:val="0"/>
        </w:rPr>
        <w:t>образовательное учреждение Ямало-Ненецкого автономного округа «Ноябрьский колледж профессиональных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640" w:lineRule="exact"/>
        <w:ind w:left="11140" w:right="40" w:firstLine="0"/>
      </w:pPr>
      <w:r>
        <w:rPr>
          <w:lang w:val="ru-RU"/>
          <w:w w:val="100"/>
          <w:spacing w:val="0"/>
          <w:color w:val="000000"/>
          <w:position w:val="0"/>
        </w:rPr>
        <w:t>и информационных технологий» Место нахождения: РОССИЯ, Ямало-Ненецкий АО,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640" w:lineRule="exact"/>
        <w:ind w:left="11140" w:right="40" w:firstLine="0"/>
      </w:pPr>
      <w:r>
        <w:rPr>
          <w:lang w:val="ru-RU"/>
          <w:w w:val="100"/>
          <w:spacing w:val="0"/>
          <w:color w:val="000000"/>
          <w:position w:val="0"/>
        </w:rPr>
        <w:t>г.Ноябрьск, ул. Изыскателей 47-а . Почтовый адрес: 629810, РОССИЯ, Ямало-Ненецкий АО,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64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г.Ноябрьск, ул.Изыскателей 47-а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516" w:line="64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Тел.:+7(3496)42-81-06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11140" w:right="40" w:firstLine="0"/>
      </w:pPr>
      <w:r>
        <w:rPr>
          <w:rStyle w:val="CharStyle23"/>
        </w:rPr>
        <w:t xml:space="preserve">От </w:t>
      </w:r>
      <w:r>
        <w:rPr>
          <w:rStyle w:val="CharStyle19"/>
        </w:rPr>
        <w:t xml:space="preserve">кого: </w:t>
      </w:r>
      <w:r>
        <w:rPr>
          <w:lang w:val="ru-RU"/>
          <w:w w:val="100"/>
          <w:spacing w:val="0"/>
          <w:color w:val="000000"/>
          <w:position w:val="0"/>
        </w:rPr>
        <w:t>ООО РСК «РЕСПЕКТ» 629800, Ямало-Ненецкий АО, г. Ноябрьск,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480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пр. Мира, д. 91-а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44" w:line="570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Жалоба на действия Заказчика.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520" w:firstLine="0"/>
      </w:pPr>
      <w:r>
        <w:rPr>
          <w:rStyle w:val="CharStyle28"/>
          <w:i w:val="0"/>
          <w:iCs w:val="0"/>
        </w:rPr>
        <w:t xml:space="preserve">Заказчик: </w:t>
      </w:r>
      <w:r>
        <w:rPr>
          <w:rStyle w:val="CharStyle29"/>
          <w:i/>
          <w:iCs/>
        </w:rPr>
        <w:t>Государственное бюджетное профессиональное образовательное учреждение Ямало-Ненецкого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  <w:i/>
          <w:iCs/>
        </w:rPr>
        <w:t>автономного округа «Ноябрьский колледж профессиональных и информационных технологий»</w:t>
      </w:r>
      <w:r>
        <w:rPr>
          <w:rStyle w:val="CharStyle30"/>
          <w:i w:val="0"/>
          <w:iCs w:val="0"/>
        </w:rPr>
        <w:t xml:space="preserve"> 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30"/>
          <w:i w:val="0"/>
          <w:iCs w:val="0"/>
        </w:rPr>
        <w:t xml:space="preserve">Место нахождения: </w:t>
      </w:r>
      <w:r>
        <w:rPr>
          <w:rStyle w:val="CharStyle29"/>
          <w:i/>
          <w:iCs/>
        </w:rPr>
        <w:t>РОССИЯ, Ямало-Ненецкий АО, г.Ноябрьск, ул. Изыскателей 47-а</w:t>
      </w:r>
      <w:r>
        <w:rPr>
          <w:lang w:val="ru-RU"/>
          <w:w w:val="100"/>
          <w:spacing w:val="0"/>
          <w:color w:val="000000"/>
          <w:position w:val="0"/>
        </w:rPr>
        <w:t xml:space="preserve"> 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30"/>
          <w:i w:val="0"/>
          <w:iCs w:val="0"/>
        </w:rPr>
        <w:t xml:space="preserve">Почтовый адрес: </w:t>
      </w:r>
      <w:r>
        <w:rPr>
          <w:rStyle w:val="CharStyle29"/>
          <w:i/>
          <w:iCs/>
        </w:rPr>
        <w:t>629810, РОССИЯ, Ямало-Ненецкий АО, г.Ноябрьск, ул.Изыскателей 47-а</w:t>
      </w:r>
      <w:r>
        <w:rPr>
          <w:rStyle w:val="CharStyle30"/>
          <w:i w:val="0"/>
          <w:iCs w:val="0"/>
        </w:rPr>
        <w:t xml:space="preserve"> 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740" w:line="640" w:lineRule="exact"/>
        <w:ind w:left="60" w:right="5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Ответственное должностное лицо заказчика: </w:t>
      </w:r>
      <w:r>
        <w:rPr>
          <w:rStyle w:val="CharStyle31"/>
        </w:rPr>
        <w:t>Стасенко Наталья Николаевна</w:t>
      </w:r>
      <w:r>
        <w:rPr>
          <w:rStyle w:val="CharStyle32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Тел.:+7(3496)42-81-06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1952"/>
        <w:ind w:left="60" w:right="40" w:firstLine="2040"/>
      </w:pPr>
      <w:r>
        <w:rPr>
          <w:rStyle w:val="CharStyle35"/>
        </w:rPr>
        <w:t xml:space="preserve">Участник размещения заказа (заявитель): </w:t>
      </w:r>
      <w:r>
        <w:rPr>
          <w:lang w:val="ru-RU"/>
          <w:w w:val="100"/>
          <w:color w:val="000000"/>
          <w:position w:val="0"/>
        </w:rPr>
        <w:t xml:space="preserve">Общество с ограниченной ответственностью «Ремонтно-строительная компания «РЕСПЕКТ», ИНН: </w:t>
      </w:r>
      <w:r>
        <w:rPr>
          <w:rStyle w:val="CharStyle35"/>
        </w:rPr>
        <w:t xml:space="preserve">890 504 35 66. </w:t>
      </w:r>
      <w:r>
        <w:rPr>
          <w:lang w:val="ru-RU"/>
          <w:w w:val="100"/>
          <w:color w:val="000000"/>
          <w:position w:val="0"/>
        </w:rPr>
        <w:t xml:space="preserve">Адрес: </w:t>
      </w:r>
      <w:r>
        <w:rPr>
          <w:rStyle w:val="CharStyle35"/>
        </w:rPr>
        <w:t xml:space="preserve">629800, </w:t>
      </w:r>
      <w:r>
        <w:rPr>
          <w:rStyle w:val="CharStyle36"/>
        </w:rPr>
        <w:t>Ямало-Ненецкий АО, г. Ноябрьск</w:t>
      </w:r>
      <w:r>
        <w:rPr>
          <w:rStyle w:val="CharStyle35"/>
        </w:rPr>
        <w:t xml:space="preserve">, </w:t>
      </w:r>
      <w:r>
        <w:rPr>
          <w:rStyle w:val="CharStyle36"/>
        </w:rPr>
        <w:t>пр. Мира, д. 91-а;</w:t>
      </w:r>
      <w:r>
        <w:rPr>
          <w:rStyle w:val="CharStyle35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телефон: (3496) 35-12-33; 44-08-99;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"mailto:shah.ov@mail.ru"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shah.ov@mail.ru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; </w:t>
      </w:r>
      <w:r>
        <w:rPr>
          <w:lang w:val="ru-RU"/>
          <w:w w:val="100"/>
          <w:color w:val="000000"/>
          <w:position w:val="0"/>
        </w:rPr>
        <w:t>контактное лицо: Шаховцев Олег Владимирович т.8-922-097-39-50.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660" w:line="650" w:lineRule="exact"/>
        <w:ind w:left="60" w:right="520" w:firstLine="0"/>
      </w:pPr>
      <w:r>
        <w:rPr>
          <w:lang w:val="ru-RU"/>
          <w:w w:val="100"/>
          <w:color w:val="000000"/>
          <w:position w:val="0"/>
        </w:rPr>
        <w:t xml:space="preserve">Адрес официального сайта на котором размещена информация о размещении заказа: </w:t>
      </w:r>
      <w:r>
        <w:fldChar w:fldCharType="begin"/>
      </w:r>
      <w:r>
        <w:rPr>
          <w:color w:val="000000"/>
        </w:rPr>
        <w:instrText> HYPERLINK "http://www.sberbank-ast.ru"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http://www.sberbank-ast.ru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37"/>
          <w:b w:val="0"/>
          <w:bCs w:val="0"/>
        </w:rPr>
        <w:t xml:space="preserve">Номер извещения: </w:t>
      </w:r>
      <w:r>
        <w:rPr>
          <w:lang w:val="ru-RU"/>
          <w:w w:val="100"/>
          <w:color w:val="000000"/>
          <w:position w:val="0"/>
        </w:rPr>
        <w:t>№ 0190200000316003883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724" w:line="650" w:lineRule="exact"/>
        <w:ind w:left="60" w:right="520" w:firstLine="0"/>
      </w:pPr>
      <w:r>
        <w:rPr>
          <w:lang w:val="ru-RU"/>
          <w:w w:val="100"/>
          <w:color w:val="000000"/>
          <w:position w:val="0"/>
        </w:rPr>
        <w:t>Наименование объекта закупки: Выполнение работ по текущему ремонту объектов ГБПОУ ЯНАО "НКПиИТ" в 2016 году.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650" w:line="5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Дата опубликования извещения о проведении открытого конкурса: 31.03.2016</w:t>
      </w:r>
    </w:p>
    <w:p>
      <w:pPr>
        <w:pStyle w:val="Style17"/>
        <w:numPr>
          <w:ilvl w:val="0"/>
          <w:numId w:val="1"/>
        </w:numPr>
        <w:tabs>
          <w:tab w:leader="none" w:pos="2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88"/>
        <w:ind w:left="60" w:right="520" w:firstLine="2040"/>
      </w:pPr>
      <w:r>
        <w:rPr>
          <w:lang w:val="ru-RU"/>
          <w:w w:val="100"/>
          <w:spacing w:val="0"/>
          <w:color w:val="000000"/>
          <w:position w:val="0"/>
        </w:rPr>
        <w:t>Обжалуемые действия Заказчика и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которые, по мнению Заявителя нарушены: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676" w:line="660" w:lineRule="exact"/>
        <w:ind w:left="60" w:right="520" w:firstLine="0"/>
      </w:pPr>
      <w:r>
        <w:rPr>
          <w:lang w:val="ru-RU"/>
          <w:w w:val="100"/>
          <w:spacing w:val="0"/>
          <w:color w:val="000000"/>
          <w:position w:val="0"/>
        </w:rPr>
        <w:t>В нарушение части 5 статьи 67 Закона о контрактной системе аукционная комиссия неправомерно отказала Заявителю в допуске к участию в Аукционе.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640" w:lineRule="exact"/>
        <w:ind w:left="60" w:right="520" w:firstLine="0"/>
      </w:pPr>
      <w:r>
        <w:rPr>
          <w:lang w:val="ru-RU"/>
          <w:w w:val="100"/>
          <w:color w:val="000000"/>
          <w:position w:val="0"/>
        </w:rPr>
        <w:t>Доводы жалобы: 19.04.2016 года поступило извещение об отклонении первой части заявки на участие в эл.аукционе №0190200000316003883:</w:t>
      </w:r>
      <w:r>
        <w:br w:type="page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60" w:firstLine="1520"/>
      </w:pPr>
      <w:r>
        <w:rPr>
          <w:lang w:val="ru-RU"/>
          <w:w w:val="100"/>
          <w:spacing w:val="0"/>
          <w:color w:val="000000"/>
          <w:position w:val="0"/>
        </w:rPr>
        <w:t xml:space="preserve">Согласно протокола № </w:t>
      </w:r>
      <w:r>
        <w:rPr>
          <w:rStyle w:val="CharStyle19"/>
        </w:rPr>
        <w:t xml:space="preserve">0190200000316003883 </w:t>
      </w:r>
      <w:r>
        <w:rPr>
          <w:lang w:val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19"/>
        </w:rPr>
        <w:t xml:space="preserve">«19» апреля 2016 год, </w:t>
      </w:r>
      <w:r>
        <w:rPr>
          <w:lang w:val="ru-RU"/>
          <w:w w:val="100"/>
          <w:spacing w:val="0"/>
          <w:color w:val="000000"/>
          <w:position w:val="0"/>
        </w:rPr>
        <w:t xml:space="preserve">Участник закупки </w:t>
      </w:r>
      <w:r>
        <w:rPr>
          <w:rStyle w:val="CharStyle19"/>
        </w:rPr>
        <w:t xml:space="preserve">№ </w:t>
      </w:r>
      <w:r>
        <w:rPr>
          <w:lang w:val="ru-RU"/>
          <w:w w:val="100"/>
          <w:spacing w:val="0"/>
          <w:color w:val="000000"/>
          <w:position w:val="0"/>
        </w:rPr>
        <w:t xml:space="preserve">12 </w:t>
      </w:r>
      <w:r>
        <w:rPr>
          <w:rStyle w:val="CharStyle38"/>
        </w:rPr>
        <w:t>отклонена</w:t>
      </w:r>
      <w:r>
        <w:rPr>
          <w:rStyle w:val="CharStyle19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- представил конкретные показатели товара используемого при выполнении работ, в которых по позиции №3 толщина линолеума не соответствует техническому заданию заказчика, в нарушение ст. 66 Федерального закона от 05 апреля 2013 года № 44-ФЗ, а также пункта 4.1 «Инструкции по подготовке заявки на участие в электронном аукционе».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856"/>
        <w:ind w:left="60" w:right="60" w:firstLine="1520"/>
      </w:pPr>
      <w:r>
        <w:rPr>
          <w:lang w:val="ru-RU"/>
          <w:w w:val="100"/>
          <w:spacing w:val="0"/>
          <w:color w:val="000000"/>
          <w:position w:val="0"/>
        </w:rPr>
        <w:t>Считаем отклонение первой части не обоснованным, так как Заказчик ввел в заблуждение представив в техническом задании требование к материалам - Укладка линолеума (класс износостойчивости 31-34,толщина от 3 -7мм. для помещений с высокой проходимостью людей), а при расчете начальной максимальной цены контракта использовался другой материал: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740" w:line="450" w:lineRule="exact"/>
        <w:ind w:left="3640" w:right="0" w:firstLine="0"/>
      </w:pPr>
      <w:r>
        <w:rPr>
          <w:lang w:val="ru-RU"/>
          <w:w w:val="100"/>
          <w:color w:val="000000"/>
          <w:position w:val="0"/>
        </w:rPr>
        <w:t>Объект: Текущий ремонт кабинета №2 корпуса №1 по адресу: г.Ноябрьск, ул.Изыскателей 47А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left"/>
        <w:spacing w:before="0" w:after="150" w:line="450" w:lineRule="exact"/>
        <w:ind w:left="18000" w:right="0" w:firstLine="0"/>
      </w:pPr>
      <w:r>
        <w:rPr>
          <w:lang w:val="ru-RU"/>
          <w:w w:val="100"/>
          <w:color w:val="000000"/>
          <w:position w:val="0"/>
        </w:rPr>
        <w:t>ЛОКАЛЬНАЯ СМЕТА № 1-11-7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750" w:line="450" w:lineRule="exact"/>
        <w:ind w:left="18500" w:right="0" w:firstLine="0"/>
      </w:pPr>
      <w:r>
        <w:rPr>
          <w:lang w:val="ru-RU"/>
          <w:w w:val="100"/>
          <w:color w:val="000000"/>
          <w:position w:val="0"/>
        </w:rPr>
        <w:t>(Локальный сметный расчет)</w:t>
      </w:r>
    </w:p>
    <w:p>
      <w:pPr>
        <w:pStyle w:val="Style39"/>
        <w:tabs>
          <w:tab w:leader="none" w:pos="10050" w:val="left"/>
          <w:tab w:leader="none" w:pos="226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4" w:line="450" w:lineRule="exact"/>
        <w:ind w:left="1120" w:right="0" w:firstLine="0"/>
      </w:pPr>
      <w:r>
        <w:rPr>
          <w:lang w:val="ru-RU"/>
          <w:w w:val="100"/>
          <w:color w:val="000000"/>
          <w:position w:val="0"/>
        </w:rPr>
        <w:t>8. С101-4201</w:t>
        <w:tab/>
        <w:t>80.274 141.60</w:t>
        <w:tab/>
        <w:t>11 367</w:t>
      </w:r>
    </w:p>
    <w:p>
      <w:pPr>
        <w:pStyle w:val="Style39"/>
        <w:tabs>
          <w:tab w:leader="none" w:pos="16220" w:val="left"/>
          <w:tab w:leader="none" w:pos="25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1600" w:right="0" w:firstLine="0"/>
      </w:pPr>
      <w:r>
        <w:rPr>
          <w:lang w:val="ru-RU"/>
          <w:w w:val="100"/>
          <w:color w:val="000000"/>
          <w:position w:val="0"/>
        </w:rPr>
        <w:t>(Постановление № 755-п от</w:t>
        <w:tab/>
        <w:t>141.60</w:t>
        <w:tab/>
        <w:t>11 367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1600" w:right="0" w:firstLine="0"/>
      </w:pPr>
      <w:r>
        <w:rPr>
          <w:lang w:val="ru-RU"/>
          <w:w w:val="100"/>
          <w:color w:val="000000"/>
          <w:position w:val="0"/>
        </w:rPr>
        <w:t>13.10.2011)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1600" w:right="840" w:firstLine="0"/>
      </w:pPr>
      <w:r>
        <w:rPr>
          <w:lang w:val="ru-RU"/>
          <w:w w:val="100"/>
          <w:color w:val="000000"/>
          <w:position w:val="0"/>
        </w:rPr>
        <w:t xml:space="preserve">Линолеум коммерческий гомогенный </w:t>
      </w:r>
      <w:r>
        <w:rPr>
          <w:lang w:val="en-US"/>
          <w:w w:val="100"/>
          <w:color w:val="000000"/>
          <w:position w:val="0"/>
        </w:rPr>
        <w:t xml:space="preserve">"TAPKETT PRIMO PLUS" </w:t>
      </w:r>
      <w:r>
        <w:rPr>
          <w:lang w:val="ru-RU"/>
          <w:w w:val="100"/>
          <w:color w:val="000000"/>
          <w:position w:val="0"/>
        </w:rPr>
        <w:t>(толщина 2 мм, ширина 2м, вес 3,2, класс 34/43, пож. безопасность Г1, В2, РП1, Д2,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32" w:line="540" w:lineRule="exact"/>
        <w:ind w:left="1600" w:right="0" w:firstLine="0"/>
      </w:pPr>
      <w:r>
        <w:rPr>
          <w:lang w:val="ru-RU"/>
          <w:w w:val="100"/>
          <w:color w:val="000000"/>
          <w:position w:val="0"/>
        </w:rPr>
        <w:t>Т2), м2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594" w:line="450" w:lineRule="exact"/>
        <w:ind w:left="4480" w:right="0" w:firstLine="0"/>
      </w:pPr>
      <w:r>
        <w:rPr>
          <w:lang w:val="ru-RU"/>
          <w:w w:val="100"/>
          <w:color w:val="000000"/>
          <w:position w:val="0"/>
        </w:rPr>
        <w:t>Объем: (0.787)*102.0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712"/>
        <w:ind w:left="60" w:right="60" w:firstLine="1980"/>
      </w:pPr>
      <w:r>
        <w:rPr>
          <w:lang w:val="ru-RU"/>
          <w:w w:val="100"/>
          <w:spacing w:val="0"/>
          <w:color w:val="000000"/>
          <w:position w:val="0"/>
        </w:rPr>
        <w:t xml:space="preserve">При подготовки заявки, изучив всю документацию аукциона, нами было принято решения использовать материал Линолеум коммерческий гомогенный </w:t>
      </w:r>
      <w:r>
        <w:rPr>
          <w:lang w:val="en-US"/>
          <w:w w:val="100"/>
          <w:spacing w:val="0"/>
          <w:color w:val="000000"/>
          <w:position w:val="0"/>
        </w:rPr>
        <w:t xml:space="preserve">"TAPKETT PRIMO PLUS" </w:t>
      </w:r>
      <w:r>
        <w:rPr>
          <w:lang w:val="ru-RU"/>
          <w:w w:val="100"/>
          <w:spacing w:val="0"/>
          <w:color w:val="000000"/>
          <w:position w:val="0"/>
        </w:rPr>
        <w:t xml:space="preserve">(толщина 2 мм), так как линолеума марки </w:t>
      </w:r>
      <w:r>
        <w:rPr>
          <w:lang w:val="en-US"/>
          <w:w w:val="100"/>
          <w:spacing w:val="0"/>
          <w:color w:val="000000"/>
          <w:position w:val="0"/>
        </w:rPr>
        <w:t xml:space="preserve">"TAPKETT PRIMO PLUS" </w:t>
      </w:r>
      <w:r>
        <w:rPr>
          <w:lang w:val="ru-RU"/>
          <w:w w:val="100"/>
          <w:spacing w:val="0"/>
          <w:color w:val="000000"/>
          <w:position w:val="0"/>
        </w:rPr>
        <w:t xml:space="preserve">толщиной 3 мм не существует, согласно официального сайта </w:t>
      </w:r>
      <w:r>
        <w:rPr>
          <w:lang w:val="en-US"/>
          <w:w w:val="100"/>
          <w:spacing w:val="0"/>
          <w:color w:val="000000"/>
          <w:position w:val="0"/>
        </w:rPr>
        <w:t xml:space="preserve">TAPKETT </w:t>
      </w:r>
      <w:r>
        <w:rPr>
          <w:lang w:val="ru-RU"/>
          <w:w w:val="100"/>
          <w:spacing w:val="0"/>
          <w:color w:val="000000"/>
          <w:position w:val="0"/>
        </w:rPr>
        <w:t>и техническим характеристикам именно вышеуказанной марки линолеума. Так же согласно мониторинга цен на линолеум толщиной 2 мм и толщиной 3 мм, можно сделать вывод, что линолеум толщиной 3 мм - дороже.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840" w:line="780" w:lineRule="exact"/>
        <w:ind w:left="60" w:right="60" w:firstLine="1980"/>
      </w:pPr>
      <w:r>
        <w:rPr>
          <w:lang w:val="ru-RU"/>
          <w:w w:val="100"/>
          <w:spacing w:val="0"/>
          <w:color w:val="000000"/>
          <w:position w:val="0"/>
        </w:rPr>
        <w:t>Из вышеизложенного можно сделать вывод, что Заказчик ввел в заблуждение, а так же не верно рассчитал начальную максимальную цену контракта.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850" w:line="630" w:lineRule="exact"/>
        <w:ind w:left="135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ПРОСИМ:</w:t>
      </w:r>
    </w:p>
    <w:p>
      <w:pPr>
        <w:pStyle w:val="Style17"/>
        <w:numPr>
          <w:ilvl w:val="0"/>
          <w:numId w:val="3"/>
        </w:numPr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0" w:line="630" w:lineRule="exact"/>
        <w:ind w:left="1120" w:right="0" w:firstLine="0"/>
      </w:pPr>
      <w:r>
        <w:rPr>
          <w:lang w:val="ru-RU"/>
          <w:w w:val="100"/>
          <w:spacing w:val="0"/>
          <w:color w:val="000000"/>
          <w:position w:val="0"/>
        </w:rPr>
        <w:t>Рассмотреть жалобу по существу и провести внеплановую проверку.</w:t>
      </w:r>
    </w:p>
    <w:p>
      <w:pPr>
        <w:pStyle w:val="Style17"/>
        <w:numPr>
          <w:ilvl w:val="0"/>
          <w:numId w:val="3"/>
        </w:numPr>
        <w:tabs>
          <w:tab w:leader="none" w:pos="21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50" w:line="630" w:lineRule="exact"/>
        <w:ind w:left="1120" w:right="0" w:firstLine="0"/>
      </w:pPr>
      <w:r>
        <w:rPr>
          <w:lang w:val="ru-RU"/>
          <w:w w:val="100"/>
          <w:spacing w:val="0"/>
          <w:color w:val="000000"/>
          <w:position w:val="0"/>
        </w:rPr>
        <w:t>Приостановить проведение аукциона до рассмотрения жалобы по существу.</w:t>
      </w:r>
    </w:p>
    <w:p>
      <w:pPr>
        <w:pStyle w:val="Style43"/>
        <w:widowControl w:val="0"/>
        <w:keepNext/>
        <w:keepLines/>
        <w:shd w:val="clear" w:color="auto" w:fill="auto"/>
        <w:bidi w:val="0"/>
        <w:jc w:val="left"/>
        <w:spacing w:before="0" w:after="70" w:line="630" w:lineRule="exact"/>
        <w:ind w:left="112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Приложение:</w:t>
      </w:r>
      <w:bookmarkEnd w:id="1"/>
    </w:p>
    <w:p>
      <w:pPr>
        <w:pStyle w:val="Style17"/>
        <w:numPr>
          <w:ilvl w:val="0"/>
          <w:numId w:val="5"/>
        </w:numPr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0" w:line="630" w:lineRule="exact"/>
        <w:ind w:left="11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Протокол о назначении директора.</w:t>
      </w:r>
    </w:p>
    <w:p>
      <w:pPr>
        <w:pStyle w:val="Style17"/>
        <w:numPr>
          <w:ilvl w:val="0"/>
          <w:numId w:val="5"/>
        </w:numPr>
        <w:tabs>
          <w:tab w:leader="none" w:pos="2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630" w:lineRule="exact"/>
        <w:ind w:left="112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Конкурсная документация.</w:t>
      </w:r>
    </w:p>
    <w:p>
      <w:pPr>
        <w:framePr w:w="17480" w:h="6790" w:hSpace="3430" w:wrap="notBeside" w:vAnchor="text" w:hAnchor="text" w:x="12981" w:y="1"/>
        <w:widowControl w:val="0"/>
        <w:rPr>
          <w:sz w:val="0"/>
          <w:szCs w:val="0"/>
        </w:rPr>
      </w:pPr>
      <w:r>
        <w:pict>
          <v:shape id="_x0000_s1029" type="#_x0000_t75" style="width:874pt;height:340pt;">
            <v:imagedata r:id="rId8" r:href="rId9"/>
          </v:shape>
        </w:pict>
      </w:r>
    </w:p>
    <w:p>
      <w:pPr>
        <w:pStyle w:val="Style45"/>
        <w:framePr w:w="5700" w:h="644" w:hSpace="3430" w:wrap="notBeside" w:vAnchor="text" w:hAnchor="text" w:x="7051" w:y="2447"/>
        <w:widowControl w:val="0"/>
        <w:keepNext w:val="0"/>
        <w:keepLines w:val="0"/>
        <w:shd w:val="clear" w:color="auto" w:fill="auto"/>
        <w:bidi w:val="0"/>
        <w:jc w:val="left"/>
        <w:spacing w:before="0" w:after="0" w:line="6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Директор ООО РСК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31680" w:h="31680" w:orient="landscape"/>
      <w:pgMar w:top="0" w:left="650" w:right="650" w:bottom="0" w:header="0" w:footer="3" w:gutter="242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.75pt;margin-top:1933.65pt;width:3.pt;height:4.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lang w:val="ru-RU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63"/>
        <w:szCs w:val="6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63"/>
        <w:szCs w:val="6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63"/>
        <w:szCs w:val="6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  <w:spacing w:val="278"/>
    </w:rPr>
  </w:style>
  <w:style w:type="character" w:customStyle="1" w:styleId="CharStyle5">
    <w:name w:val="Основной текст (4) Exact"/>
    <w:basedOn w:val="CharStyle4"/>
    <w:rPr>
      <w:lang w:val="ru-RU"/>
      <w:w w:val="100"/>
      <w:color w:val="FFFFFF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80"/>
      <w:szCs w:val="80"/>
      <w:rFonts w:ascii="Times New Roman" w:eastAsia="Times New Roman" w:hAnsi="Times New Roman" w:cs="Times New Roman"/>
      <w:spacing w:val="140"/>
    </w:rPr>
  </w:style>
  <w:style w:type="character" w:customStyle="1" w:styleId="CharStyle9">
    <w:name w:val="Колонтитул_"/>
    <w:basedOn w:val="DefaultParagraphFont"/>
    <w:link w:val="Style8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10">
    <w:name w:val="Колонтитул"/>
    <w:basedOn w:val="CharStyle9"/>
    <w:rPr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54"/>
      <w:szCs w:val="54"/>
      <w:rFonts w:ascii="Verdana" w:eastAsia="Verdana" w:hAnsi="Verdana" w:cs="Verdana"/>
      <w:spacing w:val="30"/>
    </w:rPr>
  </w:style>
  <w:style w:type="character" w:customStyle="1" w:styleId="CharStyle13">
    <w:name w:val="Основной текст (2) + Интервал 7 pt"/>
    <w:basedOn w:val="CharStyle12"/>
    <w:rPr>
      <w:lang w:val="ru-RU"/>
      <w:w w:val="100"/>
      <w:spacing w:val="140"/>
      <w:color w:val="000000"/>
      <w:position w:val="0"/>
    </w:rPr>
  </w:style>
  <w:style w:type="character" w:customStyle="1" w:styleId="CharStyle15">
    <w:name w:val="Основной текст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35"/>
      <w:szCs w:val="35"/>
      <w:rFonts w:ascii="Tahoma" w:eastAsia="Tahoma" w:hAnsi="Tahoma" w:cs="Tahoma"/>
    </w:rPr>
  </w:style>
  <w:style w:type="character" w:customStyle="1" w:styleId="CharStyle16">
    <w:name w:val="Основной текст (3) + Arial Narrow,23,5 pt,Полужирный"/>
    <w:basedOn w:val="CharStyle15"/>
    <w:rPr>
      <w:lang w:val="ru-RU"/>
      <w:b/>
      <w:bCs/>
      <w:sz w:val="47"/>
      <w:szCs w:val="47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  <w:style w:type="character" w:customStyle="1" w:styleId="CharStyle19">
    <w:name w:val="Основной текст + Полужирный"/>
    <w:basedOn w:val="CharStyle18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22">
    <w:name w:val="Основной текст (5) + 31,5 pt,Полужирный"/>
    <w:basedOn w:val="CharStyle21"/>
    <w:rPr>
      <w:lang w:val="ru-RU"/>
      <w:b/>
      <w:bCs/>
      <w:sz w:val="63"/>
      <w:szCs w:val="63"/>
      <w:w w:val="100"/>
      <w:spacing w:val="0"/>
      <w:color w:val="000000"/>
      <w:position w:val="0"/>
    </w:rPr>
  </w:style>
  <w:style w:type="character" w:customStyle="1" w:styleId="CharStyle23">
    <w:name w:val="Основной текст + Verdana,27 pt,Интервал 7 pt"/>
    <w:basedOn w:val="CharStyle18"/>
    <w:rPr>
      <w:lang w:val="ru-RU"/>
      <w:sz w:val="54"/>
      <w:szCs w:val="54"/>
      <w:rFonts w:ascii="Verdana" w:eastAsia="Verdana" w:hAnsi="Verdana" w:cs="Verdana"/>
      <w:w w:val="100"/>
      <w:spacing w:val="140"/>
      <w:color w:val="000000"/>
      <w:position w:val="0"/>
    </w:rPr>
  </w:style>
  <w:style w:type="character" w:customStyle="1" w:styleId="CharStyle25">
    <w:name w:val="Основной текст (6)_"/>
    <w:basedOn w:val="DefaultParagraphFont"/>
    <w:link w:val="Style24"/>
    <w:rPr>
      <w:b/>
      <w:bCs/>
      <w:i w:val="0"/>
      <w:iCs w:val="0"/>
      <w:u w:val="none"/>
      <w:strike w:val="0"/>
      <w:smallCaps w:val="0"/>
      <w:sz w:val="57"/>
      <w:szCs w:val="57"/>
      <w:rFonts w:ascii="Times New Roman" w:eastAsia="Times New Roman" w:hAnsi="Times New Roman" w:cs="Times New Roman"/>
      <w:spacing w:val="10"/>
    </w:rPr>
  </w:style>
  <w:style w:type="character" w:customStyle="1" w:styleId="CharStyle27">
    <w:name w:val="Основной текст (7)_"/>
    <w:basedOn w:val="DefaultParagraphFont"/>
    <w:link w:val="Style26"/>
    <w:rPr>
      <w:b w:val="0"/>
      <w:bCs w:val="0"/>
      <w:i/>
      <w:iCs/>
      <w:u w:val="none"/>
      <w:strike w:val="0"/>
      <w:smallCaps w:val="0"/>
      <w:sz w:val="55"/>
      <w:szCs w:val="55"/>
      <w:rFonts w:ascii="Times New Roman" w:eastAsia="Times New Roman" w:hAnsi="Times New Roman" w:cs="Times New Roman"/>
    </w:rPr>
  </w:style>
  <w:style w:type="character" w:customStyle="1" w:styleId="CharStyle28">
    <w:name w:val="Основной текст (7) + 31,5 pt,Полужирный,Не курсив"/>
    <w:basedOn w:val="CharStyle27"/>
    <w:rPr>
      <w:lang w:val="ru-RU"/>
      <w:b/>
      <w:bCs/>
      <w:i/>
      <w:iCs/>
      <w:sz w:val="63"/>
      <w:szCs w:val="63"/>
      <w:w w:val="100"/>
      <w:spacing w:val="0"/>
      <w:color w:val="000000"/>
      <w:position w:val="0"/>
    </w:rPr>
  </w:style>
  <w:style w:type="character" w:customStyle="1" w:styleId="CharStyle29">
    <w:name w:val="Основной текст (7)"/>
    <w:basedOn w:val="CharStyle27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30">
    <w:name w:val="Основной текст (7) + 26 pt,Не курсив"/>
    <w:basedOn w:val="CharStyle27"/>
    <w:rPr>
      <w:lang w:val="ru-RU"/>
      <w:i/>
      <w:iCs/>
      <w:sz w:val="52"/>
      <w:szCs w:val="52"/>
      <w:w w:val="100"/>
      <w:spacing w:val="0"/>
      <w:color w:val="000000"/>
      <w:position w:val="0"/>
    </w:rPr>
  </w:style>
  <w:style w:type="character" w:customStyle="1" w:styleId="CharStyle31">
    <w:name w:val="Основной текст (5) + 27,5 pt,Курсив"/>
    <w:basedOn w:val="CharStyle21"/>
    <w:rPr>
      <w:lang w:val="ru-RU"/>
      <w:i/>
      <w:iCs/>
      <w:u w:val="single"/>
      <w:sz w:val="55"/>
      <w:szCs w:val="55"/>
      <w:w w:val="100"/>
      <w:spacing w:val="0"/>
      <w:color w:val="000000"/>
      <w:position w:val="0"/>
    </w:rPr>
  </w:style>
  <w:style w:type="character" w:customStyle="1" w:styleId="CharStyle32">
    <w:name w:val="Основной текст (5) + 27,5 pt,Курсив"/>
    <w:basedOn w:val="CharStyle21"/>
    <w:rPr>
      <w:lang w:val="1024"/>
      <w:i/>
      <w:iCs/>
      <w:sz w:val="55"/>
      <w:szCs w:val="55"/>
      <w:w w:val="100"/>
      <w:spacing w:val="0"/>
      <w:color w:val="000000"/>
      <w:position w:val="0"/>
    </w:rPr>
  </w:style>
  <w:style w:type="character" w:customStyle="1" w:styleId="CharStyle34">
    <w:name w:val="Основной текст (8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57"/>
      <w:szCs w:val="57"/>
      <w:rFonts w:ascii="Times New Roman" w:eastAsia="Times New Roman" w:hAnsi="Times New Roman" w:cs="Times New Roman"/>
      <w:spacing w:val="10"/>
    </w:rPr>
  </w:style>
  <w:style w:type="character" w:customStyle="1" w:styleId="CharStyle35">
    <w:name w:val="Основной текст (8) + Полужирный"/>
    <w:basedOn w:val="CharStyle34"/>
    <w:rPr>
      <w:lang w:val="ru-RU"/>
      <w:b/>
      <w:bCs/>
      <w:w w:val="100"/>
      <w:color w:val="000000"/>
      <w:position w:val="0"/>
    </w:rPr>
  </w:style>
  <w:style w:type="character" w:customStyle="1" w:styleId="CharStyle36">
    <w:name w:val="Основной текст (8) + 30 pt,Курсив,Интервал 0 pt"/>
    <w:basedOn w:val="CharStyle34"/>
    <w:rPr>
      <w:lang w:val="ru-RU"/>
      <w:i/>
      <w:iCs/>
      <w:sz w:val="60"/>
      <w:szCs w:val="60"/>
      <w:w w:val="100"/>
      <w:spacing w:val="0"/>
      <w:color w:val="000000"/>
      <w:position w:val="0"/>
    </w:rPr>
  </w:style>
  <w:style w:type="character" w:customStyle="1" w:styleId="CharStyle37">
    <w:name w:val="Основной текст (6) + Не полужирный"/>
    <w:basedOn w:val="CharStyle25"/>
    <w:rPr>
      <w:lang w:val="ru-RU"/>
      <w:b/>
      <w:bCs/>
      <w:w w:val="100"/>
      <w:color w:val="000000"/>
      <w:position w:val="0"/>
    </w:rPr>
  </w:style>
  <w:style w:type="character" w:customStyle="1" w:styleId="CharStyle38">
    <w:name w:val="Основной текст + Полужирный"/>
    <w:basedOn w:val="CharStyle18"/>
    <w:rPr>
      <w:lang w:val="ru-RU"/>
      <w:b/>
      <w:bCs/>
      <w:u w:val="single"/>
      <w:w w:val="100"/>
      <w:spacing w:val="0"/>
      <w:color w:val="000000"/>
      <w:position w:val="0"/>
    </w:rPr>
  </w:style>
  <w:style w:type="character" w:customStyle="1" w:styleId="CharStyle40">
    <w:name w:val="Основной текст (9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45"/>
      <w:szCs w:val="45"/>
      <w:rFonts w:ascii="Tahoma" w:eastAsia="Tahoma" w:hAnsi="Tahoma" w:cs="Tahoma"/>
      <w:spacing w:val="20"/>
    </w:rPr>
  </w:style>
  <w:style w:type="character" w:customStyle="1" w:styleId="CharStyle42">
    <w:name w:val="Основной текст (10)_"/>
    <w:basedOn w:val="DefaultParagraphFont"/>
    <w:link w:val="Style41"/>
    <w:rPr>
      <w:b/>
      <w:bCs/>
      <w:i w:val="0"/>
      <w:iCs w:val="0"/>
      <w:u w:val="none"/>
      <w:strike w:val="0"/>
      <w:smallCaps w:val="0"/>
      <w:sz w:val="45"/>
      <w:szCs w:val="45"/>
      <w:rFonts w:ascii="Tahoma" w:eastAsia="Tahoma" w:hAnsi="Tahoma" w:cs="Tahoma"/>
      <w:spacing w:val="20"/>
    </w:rPr>
  </w:style>
  <w:style w:type="character" w:customStyle="1" w:styleId="CharStyle44">
    <w:name w:val="Заголовок №2_"/>
    <w:basedOn w:val="DefaultParagraphFont"/>
    <w:link w:val="Style43"/>
    <w:rPr>
      <w:b/>
      <w:bCs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  <w:style w:type="character" w:customStyle="1" w:styleId="CharStyle46">
    <w:name w:val="Подпись к картинке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2"/>
      <w:szCs w:val="62"/>
      <w:rFonts w:ascii="Arial Narrow" w:eastAsia="Arial Narrow" w:hAnsi="Arial Narrow" w:cs="Arial Narrow"/>
      <w:spacing w:val="278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right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80"/>
      <w:szCs w:val="80"/>
      <w:rFonts w:ascii="Times New Roman" w:eastAsia="Times New Roman" w:hAnsi="Times New Roman" w:cs="Times New Roman"/>
      <w:spacing w:val="140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right"/>
      <w:spacing w:before="180" w:line="720" w:lineRule="exact"/>
    </w:pPr>
    <w:rPr>
      <w:b w:val="0"/>
      <w:bCs w:val="0"/>
      <w:i w:val="0"/>
      <w:iCs w:val="0"/>
      <w:u w:val="none"/>
      <w:strike w:val="0"/>
      <w:smallCaps w:val="0"/>
      <w:sz w:val="54"/>
      <w:szCs w:val="54"/>
      <w:rFonts w:ascii="Verdana" w:eastAsia="Verdana" w:hAnsi="Verdana" w:cs="Verdana"/>
      <w:spacing w:val="30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35"/>
      <w:szCs w:val="35"/>
      <w:rFonts w:ascii="Tahoma" w:eastAsia="Tahoma" w:hAnsi="Tahoma" w:cs="Tahoma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FFFFFF"/>
      <w:jc w:val="right"/>
      <w:spacing w:line="770" w:lineRule="exact"/>
    </w:pPr>
    <w:rPr>
      <w:b w:val="0"/>
      <w:bCs w:val="0"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jc w:val="right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24">
    <w:name w:val="Основной текст (6)"/>
    <w:basedOn w:val="Normal"/>
    <w:link w:val="CharStyle25"/>
    <w:pPr>
      <w:widowControl w:val="0"/>
      <w:shd w:val="clear" w:color="auto" w:fill="FFFFFF"/>
      <w:jc w:val="center"/>
      <w:spacing w:before="1320" w:after="780" w:line="0" w:lineRule="exact"/>
    </w:pPr>
    <w:rPr>
      <w:b/>
      <w:bCs/>
      <w:i w:val="0"/>
      <w:iCs w:val="0"/>
      <w:u w:val="none"/>
      <w:strike w:val="0"/>
      <w:smallCaps w:val="0"/>
      <w:sz w:val="57"/>
      <w:szCs w:val="57"/>
      <w:rFonts w:ascii="Times New Roman" w:eastAsia="Times New Roman" w:hAnsi="Times New Roman" w:cs="Times New Roman"/>
      <w:spacing w:val="10"/>
    </w:rPr>
  </w:style>
  <w:style w:type="paragraph" w:customStyle="1" w:styleId="Style26">
    <w:name w:val="Основной текст (7)"/>
    <w:basedOn w:val="Normal"/>
    <w:link w:val="CharStyle27"/>
    <w:pPr>
      <w:widowControl w:val="0"/>
      <w:shd w:val="clear" w:color="auto" w:fill="FFFFFF"/>
      <w:spacing w:before="780" w:line="640" w:lineRule="exact"/>
    </w:pPr>
    <w:rPr>
      <w:b w:val="0"/>
      <w:bCs w:val="0"/>
      <w:i/>
      <w:iCs/>
      <w:u w:val="none"/>
      <w:strike w:val="0"/>
      <w:smallCaps w:val="0"/>
      <w:sz w:val="55"/>
      <w:szCs w:val="55"/>
      <w:rFonts w:ascii="Times New Roman" w:eastAsia="Times New Roman" w:hAnsi="Times New Roman" w:cs="Times New Roman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spacing w:before="780" w:after="1920" w:line="690" w:lineRule="exact"/>
    </w:pPr>
    <w:rPr>
      <w:b w:val="0"/>
      <w:bCs w:val="0"/>
      <w:i w:val="0"/>
      <w:iCs w:val="0"/>
      <w:u w:val="none"/>
      <w:strike w:val="0"/>
      <w:smallCaps w:val="0"/>
      <w:sz w:val="57"/>
      <w:szCs w:val="57"/>
      <w:rFonts w:ascii="Times New Roman" w:eastAsia="Times New Roman" w:hAnsi="Times New Roman" w:cs="Times New Roman"/>
      <w:spacing w:val="10"/>
    </w:rPr>
  </w:style>
  <w:style w:type="paragraph" w:customStyle="1" w:styleId="Style39">
    <w:name w:val="Основной текст (9)"/>
    <w:basedOn w:val="Normal"/>
    <w:link w:val="CharStyle40"/>
    <w:pPr>
      <w:widowControl w:val="0"/>
      <w:shd w:val="clear" w:color="auto" w:fill="FFFFFF"/>
      <w:spacing w:before="600" w:after="840" w:line="0" w:lineRule="exact"/>
    </w:pPr>
    <w:rPr>
      <w:b w:val="0"/>
      <w:bCs w:val="0"/>
      <w:i w:val="0"/>
      <w:iCs w:val="0"/>
      <w:u w:val="none"/>
      <w:strike w:val="0"/>
      <w:smallCaps w:val="0"/>
      <w:sz w:val="45"/>
      <w:szCs w:val="45"/>
      <w:rFonts w:ascii="Tahoma" w:eastAsia="Tahoma" w:hAnsi="Tahoma" w:cs="Tahoma"/>
      <w:spacing w:val="20"/>
    </w:rPr>
  </w:style>
  <w:style w:type="paragraph" w:customStyle="1" w:styleId="Style41">
    <w:name w:val="Основной текст (10)"/>
    <w:basedOn w:val="Normal"/>
    <w:link w:val="CharStyle42"/>
    <w:pPr>
      <w:widowControl w:val="0"/>
      <w:shd w:val="clear" w:color="auto" w:fill="FFFFFF"/>
      <w:spacing w:before="840" w:after="240" w:line="0" w:lineRule="exact"/>
    </w:pPr>
    <w:rPr>
      <w:b/>
      <w:bCs/>
      <w:i w:val="0"/>
      <w:iCs w:val="0"/>
      <w:u w:val="none"/>
      <w:strike w:val="0"/>
      <w:smallCaps w:val="0"/>
      <w:sz w:val="45"/>
      <w:szCs w:val="45"/>
      <w:rFonts w:ascii="Tahoma" w:eastAsia="Tahoma" w:hAnsi="Tahoma" w:cs="Tahoma"/>
      <w:spacing w:val="20"/>
    </w:rPr>
  </w:style>
  <w:style w:type="paragraph" w:customStyle="1" w:styleId="Style43">
    <w:name w:val="Заголовок №2"/>
    <w:basedOn w:val="Normal"/>
    <w:link w:val="CharStyle44"/>
    <w:pPr>
      <w:widowControl w:val="0"/>
      <w:shd w:val="clear" w:color="auto" w:fill="FFFFFF"/>
      <w:outlineLvl w:val="1"/>
      <w:spacing w:before="1020" w:after="240" w:line="0" w:lineRule="exact"/>
    </w:pPr>
    <w:rPr>
      <w:b/>
      <w:bCs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  <w:style w:type="paragraph" w:customStyle="1" w:styleId="Style45">
    <w:name w:val="Подпись к картинке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3"/>
      <w:szCs w:val="6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