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5A" w:rsidRDefault="000A32E7" w:rsidP="000A32E7">
      <w:pPr>
        <w:ind w:firstLine="284"/>
        <w:jc w:val="center"/>
        <w:rPr>
          <w:b/>
          <w:sz w:val="26"/>
          <w:szCs w:val="26"/>
        </w:rPr>
      </w:pPr>
      <w:r>
        <w:rPr>
          <w:noProof/>
        </w:rPr>
        <w:drawing>
          <wp:inline distT="0" distB="0" distL="0" distR="0">
            <wp:extent cx="1158875" cy="1223010"/>
            <wp:effectExtent l="0" t="0" r="3175" b="0"/>
            <wp:docPr id="7" name="Рисунок 7" descr="C:\Users\TO43-M~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43-M~1\AppData\Local\Temp\FineReader11\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1223010"/>
                    </a:xfrm>
                    <a:prstGeom prst="rect">
                      <a:avLst/>
                    </a:prstGeom>
                    <a:noFill/>
                    <a:ln w="9525">
                      <a:noFill/>
                      <a:miter lim="800000"/>
                      <a:headEnd/>
                      <a:tailEnd/>
                    </a:ln>
                  </pic:spPr>
                </pic:pic>
              </a:graphicData>
            </a:graphic>
          </wp:inline>
        </w:drawing>
      </w:r>
    </w:p>
    <w:p w:rsidR="0024335A" w:rsidRDefault="0024335A" w:rsidP="0024335A">
      <w:pPr>
        <w:spacing w:line="360" w:lineRule="auto"/>
        <w:ind w:firstLine="567"/>
        <w:jc w:val="center"/>
        <w:rPr>
          <w:b/>
          <w:szCs w:val="28"/>
        </w:rPr>
      </w:pPr>
    </w:p>
    <w:p w:rsidR="000A32E7" w:rsidRDefault="000A32E7" w:rsidP="0024335A">
      <w:pPr>
        <w:spacing w:line="360" w:lineRule="auto"/>
        <w:ind w:firstLine="567"/>
        <w:jc w:val="center"/>
        <w:rPr>
          <w:b/>
          <w:szCs w:val="28"/>
        </w:rPr>
      </w:pPr>
    </w:p>
    <w:p w:rsidR="0024335A" w:rsidRPr="0024335A" w:rsidRDefault="0024335A" w:rsidP="0024335A">
      <w:pPr>
        <w:spacing w:line="360" w:lineRule="auto"/>
        <w:ind w:firstLine="567"/>
        <w:jc w:val="center"/>
        <w:rPr>
          <w:b/>
          <w:sz w:val="30"/>
          <w:szCs w:val="30"/>
        </w:rPr>
      </w:pPr>
      <w:r w:rsidRPr="0024335A">
        <w:rPr>
          <w:b/>
          <w:sz w:val="30"/>
          <w:szCs w:val="30"/>
        </w:rPr>
        <w:t>УПРАВЛЕНИЕ ФЕДЕРАЛЬНОЙ АНТИМОНОПОЛЬНОЙ СЛУЖБЫ ПО ЯМАЛО-НЕНЕЦКОМУ АВТОНОМНОМУ ОКРУГУ</w:t>
      </w:r>
    </w:p>
    <w:p w:rsidR="0024335A" w:rsidRPr="00283846" w:rsidRDefault="0024335A" w:rsidP="0024335A">
      <w:pPr>
        <w:spacing w:line="360" w:lineRule="auto"/>
        <w:ind w:firstLine="567"/>
        <w:jc w:val="both"/>
        <w:rPr>
          <w:b/>
          <w:szCs w:val="28"/>
        </w:rPr>
      </w:pPr>
    </w:p>
    <w:p w:rsidR="0024335A" w:rsidRDefault="0024335A" w:rsidP="0024335A">
      <w:pPr>
        <w:spacing w:line="360" w:lineRule="auto"/>
        <w:ind w:firstLine="567"/>
        <w:jc w:val="both"/>
        <w:rPr>
          <w:b/>
          <w:szCs w:val="28"/>
        </w:rPr>
      </w:pPr>
    </w:p>
    <w:p w:rsidR="000A32E7" w:rsidRDefault="000A32E7" w:rsidP="0024335A">
      <w:pPr>
        <w:spacing w:line="360" w:lineRule="auto"/>
        <w:ind w:firstLine="567"/>
        <w:jc w:val="center"/>
        <w:rPr>
          <w:b/>
          <w:sz w:val="40"/>
          <w:szCs w:val="40"/>
        </w:rPr>
      </w:pPr>
    </w:p>
    <w:p w:rsidR="000A32E7" w:rsidRDefault="000A32E7" w:rsidP="0024335A">
      <w:pPr>
        <w:spacing w:line="360" w:lineRule="auto"/>
        <w:ind w:firstLine="567"/>
        <w:jc w:val="center"/>
        <w:rPr>
          <w:b/>
          <w:sz w:val="40"/>
          <w:szCs w:val="40"/>
        </w:rPr>
      </w:pPr>
    </w:p>
    <w:p w:rsidR="0024335A" w:rsidRPr="000A32E7" w:rsidRDefault="0024335A" w:rsidP="000A32E7">
      <w:pPr>
        <w:spacing w:line="360" w:lineRule="auto"/>
        <w:ind w:firstLine="567"/>
        <w:jc w:val="center"/>
        <w:rPr>
          <w:b/>
          <w:sz w:val="50"/>
          <w:szCs w:val="50"/>
        </w:rPr>
      </w:pPr>
      <w:r w:rsidRPr="000A32E7">
        <w:rPr>
          <w:b/>
          <w:sz w:val="50"/>
          <w:szCs w:val="50"/>
        </w:rPr>
        <w:t>ДОКЛАД</w:t>
      </w:r>
    </w:p>
    <w:p w:rsidR="000A32E7" w:rsidRDefault="0024335A" w:rsidP="000A32E7">
      <w:pPr>
        <w:spacing w:line="360" w:lineRule="auto"/>
        <w:ind w:firstLine="567"/>
        <w:jc w:val="center"/>
        <w:rPr>
          <w:b/>
          <w:sz w:val="50"/>
          <w:szCs w:val="50"/>
        </w:rPr>
      </w:pPr>
      <w:r w:rsidRPr="000A32E7">
        <w:rPr>
          <w:b/>
          <w:sz w:val="50"/>
          <w:szCs w:val="50"/>
        </w:rPr>
        <w:t>Правоприменительная практика</w:t>
      </w:r>
    </w:p>
    <w:p w:rsidR="0024335A" w:rsidRPr="000A32E7" w:rsidRDefault="000A32E7" w:rsidP="000A32E7">
      <w:pPr>
        <w:spacing w:line="360" w:lineRule="auto"/>
        <w:ind w:firstLine="567"/>
        <w:jc w:val="center"/>
        <w:rPr>
          <w:b/>
          <w:sz w:val="50"/>
          <w:szCs w:val="50"/>
        </w:rPr>
      </w:pPr>
      <w:r w:rsidRPr="000A32E7">
        <w:rPr>
          <w:b/>
          <w:sz w:val="50"/>
          <w:szCs w:val="50"/>
        </w:rPr>
        <w:t>Ямало-</w:t>
      </w:r>
      <w:r w:rsidR="00B80874">
        <w:rPr>
          <w:b/>
          <w:sz w:val="50"/>
          <w:szCs w:val="50"/>
        </w:rPr>
        <w:t>Н</w:t>
      </w:r>
      <w:r w:rsidRPr="000A32E7">
        <w:rPr>
          <w:b/>
          <w:sz w:val="50"/>
          <w:szCs w:val="50"/>
        </w:rPr>
        <w:t xml:space="preserve">енецкого </w:t>
      </w:r>
      <w:r w:rsidRPr="000A32E7">
        <w:rPr>
          <w:b/>
          <w:color w:val="000000"/>
          <w:sz w:val="50"/>
          <w:szCs w:val="50"/>
        </w:rPr>
        <w:t>УФАС России</w:t>
      </w:r>
    </w:p>
    <w:p w:rsidR="0024335A" w:rsidRPr="000A32E7" w:rsidRDefault="0024335A" w:rsidP="0024335A">
      <w:pPr>
        <w:spacing w:line="360" w:lineRule="auto"/>
        <w:ind w:firstLine="567"/>
        <w:jc w:val="both"/>
        <w:rPr>
          <w:sz w:val="50"/>
          <w:szCs w:val="50"/>
        </w:rPr>
      </w:pPr>
    </w:p>
    <w:p w:rsidR="0024335A" w:rsidRPr="000A32E7" w:rsidRDefault="0024335A" w:rsidP="0024335A">
      <w:pPr>
        <w:spacing w:line="360" w:lineRule="auto"/>
        <w:ind w:firstLine="567"/>
        <w:jc w:val="both"/>
        <w:rPr>
          <w:sz w:val="50"/>
          <w:szCs w:val="50"/>
        </w:rPr>
      </w:pPr>
    </w:p>
    <w:p w:rsidR="0024335A" w:rsidRPr="000A32E7" w:rsidRDefault="0024335A" w:rsidP="0024335A">
      <w:pPr>
        <w:spacing w:line="360" w:lineRule="auto"/>
        <w:ind w:firstLine="567"/>
        <w:jc w:val="both"/>
        <w:rPr>
          <w:b/>
          <w:sz w:val="50"/>
          <w:szCs w:val="50"/>
        </w:rPr>
      </w:pPr>
    </w:p>
    <w:p w:rsidR="0024335A" w:rsidRPr="000A32E7" w:rsidRDefault="0024335A" w:rsidP="0024335A">
      <w:pPr>
        <w:spacing w:line="360" w:lineRule="auto"/>
        <w:ind w:firstLine="567"/>
        <w:jc w:val="both"/>
        <w:rPr>
          <w:b/>
          <w:sz w:val="50"/>
          <w:szCs w:val="50"/>
        </w:rPr>
      </w:pPr>
    </w:p>
    <w:p w:rsidR="000A32E7" w:rsidRPr="000A32E7" w:rsidRDefault="00EE3A3A" w:rsidP="00EE3A3A">
      <w:pPr>
        <w:tabs>
          <w:tab w:val="left" w:pos="6090"/>
        </w:tabs>
        <w:spacing w:line="360" w:lineRule="auto"/>
        <w:ind w:firstLine="567"/>
        <w:jc w:val="both"/>
        <w:rPr>
          <w:b/>
          <w:sz w:val="50"/>
          <w:szCs w:val="50"/>
        </w:rPr>
      </w:pPr>
      <w:r>
        <w:rPr>
          <w:b/>
          <w:sz w:val="50"/>
          <w:szCs w:val="50"/>
        </w:rPr>
        <w:tab/>
      </w:r>
    </w:p>
    <w:p w:rsidR="0024335A" w:rsidRPr="000A32E7" w:rsidRDefault="0024335A" w:rsidP="0024335A">
      <w:pPr>
        <w:spacing w:line="360" w:lineRule="auto"/>
        <w:ind w:firstLine="567"/>
        <w:jc w:val="center"/>
        <w:rPr>
          <w:b/>
          <w:sz w:val="36"/>
          <w:szCs w:val="36"/>
        </w:rPr>
      </w:pPr>
      <w:r w:rsidRPr="000A32E7">
        <w:rPr>
          <w:b/>
          <w:sz w:val="36"/>
          <w:szCs w:val="36"/>
        </w:rPr>
        <w:t>20</w:t>
      </w:r>
      <w:r w:rsidR="00023C52">
        <w:rPr>
          <w:b/>
          <w:sz w:val="36"/>
          <w:szCs w:val="36"/>
        </w:rPr>
        <w:t>2</w:t>
      </w:r>
      <w:r w:rsidR="00301161">
        <w:rPr>
          <w:b/>
          <w:sz w:val="36"/>
          <w:szCs w:val="36"/>
        </w:rPr>
        <w:t>3</w:t>
      </w:r>
      <w:r w:rsidR="00023C52">
        <w:rPr>
          <w:b/>
          <w:sz w:val="36"/>
          <w:szCs w:val="36"/>
        </w:rPr>
        <w:t xml:space="preserve"> </w:t>
      </w:r>
      <w:r w:rsidRPr="000A32E7">
        <w:rPr>
          <w:b/>
          <w:sz w:val="36"/>
          <w:szCs w:val="36"/>
        </w:rPr>
        <w:t>год</w:t>
      </w:r>
    </w:p>
    <w:p w:rsidR="0024335A" w:rsidRDefault="0024335A" w:rsidP="00F850D6">
      <w:pPr>
        <w:ind w:firstLine="284"/>
        <w:rPr>
          <w:b/>
          <w:sz w:val="26"/>
          <w:szCs w:val="26"/>
        </w:rPr>
      </w:pPr>
    </w:p>
    <w:p w:rsidR="0029473F" w:rsidRPr="002704C7" w:rsidRDefault="0029473F" w:rsidP="0029473F">
      <w:pPr>
        <w:ind w:firstLine="720"/>
        <w:jc w:val="both"/>
        <w:rPr>
          <w:sz w:val="26"/>
          <w:szCs w:val="26"/>
        </w:rPr>
      </w:pPr>
      <w:r w:rsidRPr="002704C7">
        <w:rPr>
          <w:sz w:val="26"/>
          <w:szCs w:val="26"/>
        </w:rPr>
        <w:lastRenderedPageBreak/>
        <w:t>Управление Федеральной антимонопольной службы по Ямало-Ненецкому автономному округу (далее – Ямало-Ненецкое УФАС России, Управление) является уполномоченным органом исполнительной власти и территориальным подразделением Федеральной антимонопольной службы, осуществляющим контроль за соблюдением антимонопольного, рекламного законодательства, законодательства о естественных монополиях, закона о торговой деятельности в части соблюдения торговыми сетями антимонопольных требований, законодательства о контрактной системе и о закупках для нужд отдельных юридических лиц, законодательства в сфере электроэнергетики в части соблюдения запрета на совмещение конкурентных видов деятельности и естественно-монопольных, а также закона об энергосбережении.</w:t>
      </w:r>
    </w:p>
    <w:p w:rsidR="0029473F" w:rsidRPr="002704C7" w:rsidRDefault="0029473F" w:rsidP="0029473F">
      <w:pPr>
        <w:ind w:firstLine="720"/>
        <w:jc w:val="both"/>
        <w:rPr>
          <w:sz w:val="26"/>
          <w:szCs w:val="26"/>
        </w:rPr>
      </w:pPr>
      <w:r w:rsidRPr="002704C7">
        <w:rPr>
          <w:sz w:val="26"/>
          <w:szCs w:val="26"/>
        </w:rPr>
        <w:t>В структуру Ямало-Ненецкого УФАС России входят 3 отдела:</w:t>
      </w:r>
    </w:p>
    <w:p w:rsidR="0029473F" w:rsidRPr="002704C7" w:rsidRDefault="0029473F" w:rsidP="0029473F">
      <w:pPr>
        <w:ind w:firstLine="720"/>
        <w:jc w:val="both"/>
        <w:rPr>
          <w:sz w:val="26"/>
          <w:szCs w:val="26"/>
        </w:rPr>
      </w:pPr>
      <w:r w:rsidRPr="002704C7">
        <w:rPr>
          <w:sz w:val="26"/>
          <w:szCs w:val="26"/>
        </w:rPr>
        <w:t>- Отдел контроля закупок и торгов;</w:t>
      </w:r>
    </w:p>
    <w:p w:rsidR="0029473F" w:rsidRPr="002704C7" w:rsidRDefault="0029473F" w:rsidP="0029473F">
      <w:pPr>
        <w:ind w:firstLine="720"/>
        <w:jc w:val="both"/>
        <w:rPr>
          <w:sz w:val="26"/>
          <w:szCs w:val="26"/>
        </w:rPr>
      </w:pPr>
      <w:r w:rsidRPr="002704C7">
        <w:rPr>
          <w:sz w:val="26"/>
          <w:szCs w:val="26"/>
        </w:rPr>
        <w:t>- Отдел антимонопольного контроля и рекламы;</w:t>
      </w:r>
    </w:p>
    <w:p w:rsidR="0029473F" w:rsidRPr="002704C7" w:rsidRDefault="0029473F" w:rsidP="0029473F">
      <w:pPr>
        <w:ind w:firstLine="720"/>
        <w:jc w:val="both"/>
        <w:rPr>
          <w:sz w:val="26"/>
          <w:szCs w:val="26"/>
        </w:rPr>
      </w:pPr>
      <w:r w:rsidRPr="002704C7">
        <w:rPr>
          <w:sz w:val="26"/>
          <w:szCs w:val="26"/>
        </w:rPr>
        <w:t>- Организационно финансовый отдел</w:t>
      </w:r>
    </w:p>
    <w:p w:rsidR="0029473F" w:rsidRPr="002704C7" w:rsidRDefault="0029473F" w:rsidP="0029473F">
      <w:pPr>
        <w:ind w:firstLine="720"/>
        <w:jc w:val="both"/>
        <w:rPr>
          <w:sz w:val="26"/>
          <w:szCs w:val="26"/>
        </w:rPr>
      </w:pPr>
      <w:r w:rsidRPr="002704C7">
        <w:rPr>
          <w:sz w:val="26"/>
          <w:szCs w:val="26"/>
        </w:rPr>
        <w:t>Штатная численность Ямало-Ненецкого УФАС России составляет 15 человек.</w:t>
      </w:r>
    </w:p>
    <w:p w:rsidR="0029473F" w:rsidRPr="002704C7" w:rsidRDefault="0029473F" w:rsidP="0029473F">
      <w:pPr>
        <w:widowControl w:val="0"/>
        <w:ind w:firstLine="720"/>
        <w:jc w:val="center"/>
        <w:rPr>
          <w:sz w:val="26"/>
          <w:szCs w:val="26"/>
        </w:rPr>
      </w:pPr>
    </w:p>
    <w:p w:rsidR="0029473F" w:rsidRPr="002704C7" w:rsidRDefault="0029473F" w:rsidP="0029473F">
      <w:pPr>
        <w:widowControl w:val="0"/>
        <w:ind w:firstLine="720"/>
        <w:jc w:val="center"/>
        <w:rPr>
          <w:b/>
          <w:sz w:val="26"/>
          <w:szCs w:val="26"/>
        </w:rPr>
      </w:pPr>
      <w:r w:rsidRPr="002704C7">
        <w:rPr>
          <w:b/>
          <w:sz w:val="26"/>
          <w:szCs w:val="26"/>
        </w:rPr>
        <w:t>Итоги работы Управления Федеральной антимонопольной службы по Ямало-Ненецкому автономному округу за 2022 год</w:t>
      </w:r>
    </w:p>
    <w:p w:rsidR="0029473F" w:rsidRPr="002704C7" w:rsidRDefault="0029473F" w:rsidP="0029473F">
      <w:pPr>
        <w:widowControl w:val="0"/>
        <w:ind w:firstLine="720"/>
        <w:jc w:val="center"/>
        <w:rPr>
          <w:b/>
          <w:sz w:val="26"/>
          <w:szCs w:val="26"/>
        </w:rPr>
      </w:pPr>
    </w:p>
    <w:p w:rsidR="0029473F" w:rsidRPr="002704C7" w:rsidRDefault="0029473F" w:rsidP="0029473F">
      <w:pPr>
        <w:pStyle w:val="afd"/>
        <w:widowControl w:val="0"/>
        <w:numPr>
          <w:ilvl w:val="0"/>
          <w:numId w:val="11"/>
        </w:numPr>
        <w:ind w:left="0" w:firstLine="720"/>
        <w:jc w:val="center"/>
        <w:rPr>
          <w:i/>
          <w:sz w:val="26"/>
          <w:szCs w:val="26"/>
        </w:rPr>
      </w:pPr>
      <w:r w:rsidRPr="002704C7">
        <w:rPr>
          <w:i/>
          <w:sz w:val="26"/>
          <w:szCs w:val="26"/>
        </w:rPr>
        <w:t>Антимонопольное регулирование</w:t>
      </w:r>
    </w:p>
    <w:p w:rsidR="0029473F" w:rsidRDefault="0029473F" w:rsidP="0029473F">
      <w:pPr>
        <w:pStyle w:val="23"/>
        <w:tabs>
          <w:tab w:val="left" w:pos="9639"/>
        </w:tabs>
        <w:ind w:left="0" w:firstLine="720"/>
        <w:contextualSpacing/>
        <w:jc w:val="both"/>
        <w:rPr>
          <w:sz w:val="26"/>
          <w:szCs w:val="26"/>
        </w:rPr>
      </w:pPr>
    </w:p>
    <w:p w:rsidR="0029473F" w:rsidRPr="0067452D" w:rsidRDefault="0029473F" w:rsidP="0029473F">
      <w:pPr>
        <w:pStyle w:val="aff0"/>
        <w:ind w:firstLine="720"/>
        <w:jc w:val="both"/>
        <w:rPr>
          <w:szCs w:val="28"/>
        </w:rPr>
      </w:pPr>
      <w:r w:rsidRPr="0067452D">
        <w:rPr>
          <w:szCs w:val="28"/>
        </w:rPr>
        <w:t xml:space="preserve">За отчетный период Управлением Федеральной антимонопольной службы по Ямало-Ненецкому автономному округу рассмотрено </w:t>
      </w:r>
      <w:r w:rsidRPr="0067452D">
        <w:rPr>
          <w:b/>
          <w:szCs w:val="28"/>
        </w:rPr>
        <w:t>208</w:t>
      </w:r>
      <w:r w:rsidRPr="0067452D">
        <w:rPr>
          <w:szCs w:val="28"/>
        </w:rPr>
        <w:t xml:space="preserve"> жалоб о нарушени</w:t>
      </w:r>
      <w:r w:rsidR="00612709">
        <w:rPr>
          <w:szCs w:val="28"/>
        </w:rPr>
        <w:t>и</w:t>
      </w:r>
      <w:r w:rsidRPr="0067452D">
        <w:rPr>
          <w:szCs w:val="28"/>
        </w:rPr>
        <w:t xml:space="preserve"> ант</w:t>
      </w:r>
      <w:r>
        <w:rPr>
          <w:szCs w:val="28"/>
        </w:rPr>
        <w:t>имонопольного законодательства.</w:t>
      </w:r>
    </w:p>
    <w:p w:rsidR="0029473F" w:rsidRPr="0067452D" w:rsidRDefault="0029473F" w:rsidP="0029473F">
      <w:pPr>
        <w:pStyle w:val="aff0"/>
        <w:ind w:firstLine="720"/>
        <w:jc w:val="both"/>
        <w:rPr>
          <w:szCs w:val="28"/>
        </w:rPr>
      </w:pPr>
      <w:r w:rsidRPr="0067452D">
        <w:rPr>
          <w:szCs w:val="28"/>
        </w:rPr>
        <w:t xml:space="preserve">Из них – по </w:t>
      </w:r>
      <w:r w:rsidRPr="0067452D">
        <w:rPr>
          <w:b/>
          <w:szCs w:val="28"/>
        </w:rPr>
        <w:t>189</w:t>
      </w:r>
      <w:r w:rsidRPr="0067452D">
        <w:rPr>
          <w:szCs w:val="28"/>
        </w:rPr>
        <w:t xml:space="preserve"> жалобам принято решение об отказе в возбуждении дела о нарушении ан</w:t>
      </w:r>
      <w:r>
        <w:rPr>
          <w:szCs w:val="28"/>
        </w:rPr>
        <w:t>тимонопольного законодательства.</w:t>
      </w:r>
    </w:p>
    <w:p w:rsidR="0029473F" w:rsidRPr="0067452D" w:rsidRDefault="0029473F" w:rsidP="0029473F">
      <w:pPr>
        <w:pStyle w:val="aff0"/>
        <w:ind w:firstLine="720"/>
        <w:jc w:val="both"/>
        <w:rPr>
          <w:szCs w:val="28"/>
        </w:rPr>
      </w:pPr>
      <w:r w:rsidRPr="0067452D">
        <w:rPr>
          <w:szCs w:val="28"/>
        </w:rPr>
        <w:t xml:space="preserve">- выдано </w:t>
      </w:r>
      <w:r w:rsidRPr="0067452D">
        <w:rPr>
          <w:b/>
          <w:szCs w:val="28"/>
        </w:rPr>
        <w:t>8</w:t>
      </w:r>
      <w:r w:rsidRPr="0067452D">
        <w:rPr>
          <w:szCs w:val="28"/>
        </w:rPr>
        <w:t xml:space="preserve"> предупреждений о прекращении действий (бездействия), которые содержат признаки нарушения ан</w:t>
      </w:r>
      <w:r>
        <w:rPr>
          <w:szCs w:val="28"/>
        </w:rPr>
        <w:t>тимонопольного законодательства.</w:t>
      </w:r>
    </w:p>
    <w:p w:rsidR="0029473F" w:rsidRPr="0067452D" w:rsidRDefault="0029473F" w:rsidP="0029473F">
      <w:pPr>
        <w:pStyle w:val="aff0"/>
        <w:ind w:firstLine="720"/>
        <w:jc w:val="both"/>
        <w:rPr>
          <w:szCs w:val="28"/>
        </w:rPr>
      </w:pPr>
      <w:r w:rsidRPr="0067452D">
        <w:rPr>
          <w:szCs w:val="28"/>
        </w:rPr>
        <w:t xml:space="preserve">- возбуждено </w:t>
      </w:r>
      <w:r w:rsidRPr="0067452D">
        <w:rPr>
          <w:b/>
          <w:szCs w:val="28"/>
        </w:rPr>
        <w:t>11</w:t>
      </w:r>
      <w:r w:rsidRPr="0067452D">
        <w:rPr>
          <w:szCs w:val="28"/>
        </w:rPr>
        <w:t xml:space="preserve"> дел о нарушении антимонопольного законодательства.</w:t>
      </w:r>
    </w:p>
    <w:p w:rsidR="0029473F" w:rsidRDefault="0029473F" w:rsidP="0029473F">
      <w:pPr>
        <w:pStyle w:val="aff0"/>
        <w:ind w:firstLine="720"/>
        <w:jc w:val="both"/>
        <w:rPr>
          <w:sz w:val="26"/>
          <w:szCs w:val="26"/>
        </w:rPr>
      </w:pPr>
    </w:p>
    <w:p w:rsidR="0029473F" w:rsidRPr="008043B3" w:rsidRDefault="0029473F" w:rsidP="0029473F">
      <w:pPr>
        <w:pStyle w:val="aff0"/>
        <w:ind w:firstLine="720"/>
        <w:jc w:val="both"/>
        <w:rPr>
          <w:sz w:val="26"/>
          <w:szCs w:val="26"/>
        </w:rPr>
      </w:pPr>
      <w:r w:rsidRPr="002704C7">
        <w:rPr>
          <w:sz w:val="26"/>
          <w:szCs w:val="26"/>
        </w:rPr>
        <w:t>В сфере</w:t>
      </w:r>
      <w:r w:rsidRPr="008043B3">
        <w:rPr>
          <w:sz w:val="26"/>
          <w:szCs w:val="26"/>
        </w:rPr>
        <w:t xml:space="preserve"> выявления и пресечения нарушений Закона о защите конкуренции в виде злоупотребления хозяйствующи</w:t>
      </w:r>
      <w:r>
        <w:rPr>
          <w:sz w:val="26"/>
          <w:szCs w:val="26"/>
        </w:rPr>
        <w:t>ми</w:t>
      </w:r>
      <w:r w:rsidRPr="008043B3">
        <w:rPr>
          <w:sz w:val="26"/>
          <w:szCs w:val="26"/>
        </w:rPr>
        <w:t xml:space="preserve"> субъект</w:t>
      </w:r>
      <w:r>
        <w:rPr>
          <w:sz w:val="26"/>
          <w:szCs w:val="26"/>
        </w:rPr>
        <w:t>ами</w:t>
      </w:r>
      <w:r w:rsidRPr="008043B3">
        <w:rPr>
          <w:sz w:val="26"/>
          <w:szCs w:val="26"/>
        </w:rPr>
        <w:t xml:space="preserve"> доминирующим положением на рынке (статья 10) возбуждено </w:t>
      </w:r>
      <w:r w:rsidRPr="0067452D">
        <w:rPr>
          <w:b/>
          <w:sz w:val="26"/>
          <w:szCs w:val="26"/>
        </w:rPr>
        <w:t>1 дело</w:t>
      </w:r>
      <w:r w:rsidRPr="008043B3">
        <w:rPr>
          <w:sz w:val="26"/>
          <w:szCs w:val="26"/>
        </w:rPr>
        <w:t xml:space="preserve"> о нарушении ан</w:t>
      </w:r>
      <w:r>
        <w:rPr>
          <w:sz w:val="26"/>
          <w:szCs w:val="26"/>
        </w:rPr>
        <w:t xml:space="preserve">тимонопольного законодательства </w:t>
      </w:r>
      <w:r w:rsidRPr="008043B3">
        <w:rPr>
          <w:sz w:val="26"/>
          <w:szCs w:val="26"/>
        </w:rPr>
        <w:t>по итогам рассмотрения материалов дела было принято решение о прекращении производства по делу</w:t>
      </w:r>
      <w:r>
        <w:rPr>
          <w:sz w:val="26"/>
          <w:szCs w:val="26"/>
        </w:rPr>
        <w:t>.</w:t>
      </w:r>
    </w:p>
    <w:p w:rsidR="0029473F" w:rsidRPr="008043B3" w:rsidRDefault="0029473F" w:rsidP="0029473F">
      <w:pPr>
        <w:pStyle w:val="aff0"/>
        <w:ind w:firstLine="720"/>
        <w:jc w:val="both"/>
        <w:rPr>
          <w:sz w:val="26"/>
          <w:szCs w:val="26"/>
        </w:rPr>
      </w:pPr>
      <w:r w:rsidRPr="008043B3">
        <w:rPr>
          <w:sz w:val="26"/>
          <w:szCs w:val="26"/>
        </w:rPr>
        <w:t xml:space="preserve">За отчетный период Управлением Федеральной антимонопольной службы по Ямало-Ненецкому автономному округу выдано </w:t>
      </w:r>
      <w:r w:rsidRPr="0067452D">
        <w:rPr>
          <w:b/>
          <w:sz w:val="26"/>
          <w:szCs w:val="26"/>
        </w:rPr>
        <w:t>4 Предупреждения</w:t>
      </w:r>
      <w:r w:rsidRPr="008043B3">
        <w:rPr>
          <w:sz w:val="26"/>
          <w:szCs w:val="26"/>
        </w:rPr>
        <w:t xml:space="preserve"> о прекращении действий (бездействия), которые содержат признаки нарушения ст. 10 Закона о защите конкуренции. Предупреждения исполнены в срок.</w:t>
      </w:r>
    </w:p>
    <w:p w:rsidR="0029473F" w:rsidRPr="002704C7" w:rsidRDefault="0029473F" w:rsidP="0029473F">
      <w:pPr>
        <w:tabs>
          <w:tab w:val="left" w:pos="1221"/>
        </w:tabs>
        <w:autoSpaceDE w:val="0"/>
        <w:autoSpaceDN w:val="0"/>
        <w:adjustRightInd w:val="0"/>
        <w:ind w:firstLine="720"/>
        <w:jc w:val="both"/>
        <w:rPr>
          <w:i/>
          <w:sz w:val="24"/>
          <w:szCs w:val="24"/>
        </w:rPr>
      </w:pPr>
      <w:r w:rsidRPr="002704C7">
        <w:rPr>
          <w:i/>
          <w:sz w:val="24"/>
          <w:szCs w:val="24"/>
        </w:rPr>
        <w:t xml:space="preserve">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w:t>
      </w:r>
      <w:r w:rsidRPr="002704C7">
        <w:rPr>
          <w:i/>
          <w:sz w:val="24"/>
          <w:szCs w:val="24"/>
        </w:rPr>
        <w:lastRenderedPageBreak/>
        <w:t>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w:t>
      </w:r>
    </w:p>
    <w:p w:rsidR="0029473F" w:rsidRPr="002704C7" w:rsidRDefault="0029473F" w:rsidP="0029473F">
      <w:pPr>
        <w:tabs>
          <w:tab w:val="left" w:pos="1221"/>
        </w:tabs>
        <w:autoSpaceDE w:val="0"/>
        <w:autoSpaceDN w:val="0"/>
        <w:adjustRightInd w:val="0"/>
        <w:ind w:firstLine="720"/>
        <w:jc w:val="both"/>
        <w:rPr>
          <w:i/>
          <w:sz w:val="24"/>
          <w:szCs w:val="24"/>
        </w:rPr>
      </w:pPr>
      <w:r w:rsidRPr="002704C7">
        <w:rPr>
          <w:i/>
          <w:sz w:val="24"/>
          <w:szCs w:val="24"/>
        </w:rPr>
        <w:t xml:space="preserve">Предупреждение подлежит обязательному рассмотрению лицом, которому оно выдано, в </w:t>
      </w:r>
      <w:hyperlink r:id="rId9" w:history="1">
        <w:r w:rsidRPr="002704C7">
          <w:rPr>
            <w:rStyle w:val="af8"/>
            <w:rFonts w:eastAsiaTheme="majorEastAsia"/>
            <w:i/>
            <w:sz w:val="24"/>
            <w:szCs w:val="24"/>
          </w:rPr>
          <w:t>срок</w:t>
        </w:r>
      </w:hyperlink>
      <w:r w:rsidRPr="002704C7">
        <w:rPr>
          <w:i/>
          <w:sz w:val="24"/>
          <w:szCs w:val="24"/>
        </w:rP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29473F" w:rsidRPr="002704C7" w:rsidRDefault="0029473F" w:rsidP="0029473F">
      <w:pPr>
        <w:tabs>
          <w:tab w:val="left" w:pos="1221"/>
        </w:tabs>
        <w:autoSpaceDE w:val="0"/>
        <w:autoSpaceDN w:val="0"/>
        <w:adjustRightInd w:val="0"/>
        <w:ind w:firstLine="720"/>
        <w:jc w:val="both"/>
        <w:rPr>
          <w:i/>
          <w:sz w:val="24"/>
          <w:szCs w:val="24"/>
        </w:rPr>
      </w:pPr>
      <w:r w:rsidRPr="002704C7">
        <w:rPr>
          <w:i/>
          <w:sz w:val="24"/>
          <w:szCs w:val="24"/>
        </w:rPr>
        <w:t>дело о нарушении антимонопольного законодательства не возбуждается без выдачи предупреждения по ст. предусмотренным ст. 39.1. Лицо выполнившее предупреждение освобождается от ответственности</w:t>
      </w:r>
    </w:p>
    <w:p w:rsidR="0029473F" w:rsidRPr="001643F6" w:rsidRDefault="0029473F" w:rsidP="0029473F">
      <w:pPr>
        <w:tabs>
          <w:tab w:val="left" w:pos="1221"/>
        </w:tabs>
        <w:autoSpaceDE w:val="0"/>
        <w:autoSpaceDN w:val="0"/>
        <w:adjustRightInd w:val="0"/>
        <w:ind w:firstLine="720"/>
        <w:jc w:val="both"/>
        <w:rPr>
          <w:i/>
          <w:sz w:val="10"/>
          <w:szCs w:val="10"/>
        </w:rPr>
      </w:pPr>
    </w:p>
    <w:p w:rsidR="0029473F" w:rsidRPr="008043B3" w:rsidRDefault="0029473F" w:rsidP="0029473F">
      <w:pPr>
        <w:tabs>
          <w:tab w:val="left" w:pos="1221"/>
        </w:tabs>
        <w:autoSpaceDE w:val="0"/>
        <w:autoSpaceDN w:val="0"/>
        <w:adjustRightInd w:val="0"/>
        <w:ind w:firstLine="709"/>
        <w:jc w:val="both"/>
        <w:rPr>
          <w:i/>
          <w:sz w:val="26"/>
          <w:szCs w:val="26"/>
        </w:rPr>
      </w:pPr>
      <w:r w:rsidRPr="008043B3">
        <w:rPr>
          <w:sz w:val="26"/>
          <w:szCs w:val="26"/>
        </w:rPr>
        <w:t>Практика пресечения соглашений хозяйствующих субъектов, ограничивающих конкуренцию (статья 11 Закона о защите конкуренции).</w:t>
      </w:r>
    </w:p>
    <w:p w:rsidR="0029473F" w:rsidRPr="008043B3" w:rsidRDefault="0029473F" w:rsidP="0029473F">
      <w:pPr>
        <w:pStyle w:val="aff0"/>
        <w:ind w:firstLine="720"/>
        <w:jc w:val="both"/>
        <w:rPr>
          <w:sz w:val="26"/>
          <w:szCs w:val="26"/>
        </w:rPr>
      </w:pPr>
      <w:r w:rsidRPr="008043B3">
        <w:rPr>
          <w:sz w:val="26"/>
          <w:szCs w:val="26"/>
        </w:rPr>
        <w:t xml:space="preserve">За отчетный период антимонопольным органом по признакам нарушения ст. 11 Закона о защите конкуренции возбуждено </w:t>
      </w:r>
      <w:r>
        <w:rPr>
          <w:sz w:val="26"/>
          <w:szCs w:val="26"/>
        </w:rPr>
        <w:t>1</w:t>
      </w:r>
      <w:r w:rsidRPr="008043B3">
        <w:rPr>
          <w:sz w:val="26"/>
          <w:szCs w:val="26"/>
        </w:rPr>
        <w:t xml:space="preserve"> дел</w:t>
      </w:r>
      <w:r>
        <w:rPr>
          <w:sz w:val="26"/>
          <w:szCs w:val="26"/>
        </w:rPr>
        <w:t>о</w:t>
      </w:r>
      <w:r w:rsidRPr="008043B3">
        <w:rPr>
          <w:sz w:val="26"/>
          <w:szCs w:val="26"/>
        </w:rPr>
        <w:t>, по итогам рассмотрения материалов дела было принято решение о прекращении производства по делу</w:t>
      </w:r>
      <w:r>
        <w:rPr>
          <w:sz w:val="26"/>
          <w:szCs w:val="26"/>
        </w:rPr>
        <w:t>.</w:t>
      </w:r>
    </w:p>
    <w:p w:rsidR="0029473F" w:rsidRPr="0067452D" w:rsidRDefault="0029473F" w:rsidP="0029473F">
      <w:pPr>
        <w:pStyle w:val="aff0"/>
        <w:ind w:firstLine="709"/>
        <w:jc w:val="both"/>
        <w:rPr>
          <w:sz w:val="10"/>
          <w:szCs w:val="10"/>
        </w:rPr>
      </w:pPr>
    </w:p>
    <w:p w:rsidR="0029473F" w:rsidRPr="002704C7" w:rsidRDefault="0029473F" w:rsidP="0029473F">
      <w:pPr>
        <w:pStyle w:val="aff0"/>
        <w:ind w:firstLine="720"/>
        <w:jc w:val="both"/>
        <w:rPr>
          <w:sz w:val="26"/>
          <w:szCs w:val="26"/>
        </w:rPr>
      </w:pPr>
      <w:r w:rsidRPr="002704C7">
        <w:rPr>
          <w:sz w:val="26"/>
          <w:szCs w:val="26"/>
        </w:rPr>
        <w:t xml:space="preserve">Практика пресечения недобросовестной конкуренции (статьи 14.1-14.8 Закона о защите конкуренции). За отчетный период </w:t>
      </w:r>
      <w:r w:rsidRPr="008043B3">
        <w:rPr>
          <w:sz w:val="26"/>
          <w:szCs w:val="26"/>
        </w:rPr>
        <w:t>Управлением Федеральной антимонопольной службы по Ямало-Ненецкому автономному округу</w:t>
      </w:r>
      <w:r w:rsidRPr="002704C7">
        <w:rPr>
          <w:sz w:val="26"/>
          <w:szCs w:val="26"/>
        </w:rPr>
        <w:t xml:space="preserve"> дела о нарушении антимонопольного законодательства в указанной части не возбуждались.</w:t>
      </w:r>
    </w:p>
    <w:p w:rsidR="0029473F" w:rsidRPr="001643F6" w:rsidRDefault="0029473F" w:rsidP="0029473F">
      <w:pPr>
        <w:pStyle w:val="aff0"/>
        <w:ind w:firstLine="720"/>
        <w:jc w:val="both"/>
        <w:rPr>
          <w:sz w:val="10"/>
          <w:szCs w:val="10"/>
        </w:rPr>
      </w:pPr>
    </w:p>
    <w:p w:rsidR="0029473F" w:rsidRPr="002704C7" w:rsidRDefault="0029473F" w:rsidP="0029473F">
      <w:pPr>
        <w:pStyle w:val="aff0"/>
        <w:ind w:firstLine="720"/>
        <w:jc w:val="both"/>
        <w:rPr>
          <w:sz w:val="26"/>
          <w:szCs w:val="26"/>
        </w:rPr>
      </w:pPr>
      <w:r w:rsidRPr="002704C7">
        <w:rPr>
          <w:sz w:val="26"/>
          <w:szCs w:val="26"/>
        </w:rPr>
        <w:t>Практика пресечения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29473F" w:rsidRPr="002704C7" w:rsidRDefault="0029473F" w:rsidP="0029473F">
      <w:pPr>
        <w:pStyle w:val="aff0"/>
        <w:ind w:firstLine="720"/>
        <w:jc w:val="both"/>
        <w:rPr>
          <w:sz w:val="26"/>
          <w:szCs w:val="26"/>
        </w:rPr>
      </w:pPr>
      <w:r w:rsidRPr="002704C7">
        <w:rPr>
          <w:sz w:val="26"/>
          <w:szCs w:val="26"/>
        </w:rPr>
        <w:t xml:space="preserve">За отчетный период Управлением Федеральной антимонопольной службы по Ямало-Ненецкому автономному округу по признакам нарушения статьи 15 Закона о защите конкуренции возбуждено </w:t>
      </w:r>
      <w:r>
        <w:rPr>
          <w:b/>
          <w:sz w:val="26"/>
          <w:szCs w:val="26"/>
        </w:rPr>
        <w:t>4</w:t>
      </w:r>
      <w:r w:rsidRPr="002704C7">
        <w:rPr>
          <w:sz w:val="26"/>
          <w:szCs w:val="26"/>
        </w:rPr>
        <w:t xml:space="preserve"> дел</w:t>
      </w:r>
      <w:r>
        <w:rPr>
          <w:sz w:val="26"/>
          <w:szCs w:val="26"/>
        </w:rPr>
        <w:t>а</w:t>
      </w:r>
      <w:r w:rsidRPr="002704C7">
        <w:rPr>
          <w:sz w:val="26"/>
          <w:szCs w:val="26"/>
        </w:rPr>
        <w:t>.</w:t>
      </w:r>
    </w:p>
    <w:p w:rsidR="0029473F" w:rsidRPr="002704C7" w:rsidRDefault="0029473F" w:rsidP="0029473F">
      <w:pPr>
        <w:pStyle w:val="aff0"/>
        <w:ind w:firstLine="720"/>
        <w:jc w:val="both"/>
        <w:rPr>
          <w:sz w:val="26"/>
          <w:szCs w:val="26"/>
        </w:rPr>
      </w:pPr>
      <w:r w:rsidRPr="002704C7">
        <w:rPr>
          <w:sz w:val="26"/>
          <w:szCs w:val="26"/>
        </w:rPr>
        <w:t>Из них:</w:t>
      </w:r>
    </w:p>
    <w:p w:rsidR="0029473F" w:rsidRPr="008043B3" w:rsidRDefault="0029473F" w:rsidP="0029473F">
      <w:pPr>
        <w:pStyle w:val="aff0"/>
        <w:ind w:firstLine="720"/>
        <w:jc w:val="both"/>
        <w:rPr>
          <w:sz w:val="26"/>
          <w:szCs w:val="26"/>
        </w:rPr>
      </w:pPr>
      <w:r w:rsidRPr="002704C7">
        <w:rPr>
          <w:b/>
          <w:sz w:val="26"/>
          <w:szCs w:val="26"/>
        </w:rPr>
        <w:t xml:space="preserve">- </w:t>
      </w:r>
      <w:r w:rsidRPr="001250F3">
        <w:rPr>
          <w:sz w:val="26"/>
          <w:szCs w:val="26"/>
        </w:rPr>
        <w:t>по</w:t>
      </w:r>
      <w:r>
        <w:rPr>
          <w:b/>
          <w:sz w:val="26"/>
          <w:szCs w:val="26"/>
        </w:rPr>
        <w:t xml:space="preserve"> 2</w:t>
      </w:r>
      <w:r w:rsidRPr="002704C7">
        <w:rPr>
          <w:sz w:val="26"/>
          <w:szCs w:val="26"/>
        </w:rPr>
        <w:t xml:space="preserve"> делам, принят</w:t>
      </w:r>
      <w:r w:rsidR="00F925D3">
        <w:rPr>
          <w:sz w:val="26"/>
          <w:szCs w:val="26"/>
        </w:rPr>
        <w:t>ы</w:t>
      </w:r>
      <w:r w:rsidRPr="002704C7">
        <w:rPr>
          <w:sz w:val="26"/>
          <w:szCs w:val="26"/>
        </w:rPr>
        <w:t xml:space="preserve"> решени</w:t>
      </w:r>
      <w:r w:rsidR="00F925D3">
        <w:rPr>
          <w:sz w:val="26"/>
          <w:szCs w:val="26"/>
        </w:rPr>
        <w:t>я</w:t>
      </w:r>
      <w:r w:rsidRPr="002704C7">
        <w:rPr>
          <w:sz w:val="26"/>
          <w:szCs w:val="26"/>
        </w:rPr>
        <w:t xml:space="preserve"> о</w:t>
      </w:r>
      <w:r w:rsidRPr="008043B3">
        <w:rPr>
          <w:sz w:val="26"/>
          <w:szCs w:val="26"/>
        </w:rPr>
        <w:t xml:space="preserve"> прекращении производства по делу</w:t>
      </w:r>
      <w:r>
        <w:rPr>
          <w:sz w:val="26"/>
          <w:szCs w:val="26"/>
        </w:rPr>
        <w:t>.</w:t>
      </w:r>
    </w:p>
    <w:p w:rsidR="0029473F" w:rsidRDefault="0029473F" w:rsidP="0029473F">
      <w:pPr>
        <w:pStyle w:val="aff0"/>
        <w:ind w:firstLine="720"/>
        <w:jc w:val="both"/>
        <w:rPr>
          <w:sz w:val="26"/>
          <w:szCs w:val="26"/>
        </w:rPr>
      </w:pPr>
      <w:r w:rsidRPr="002704C7">
        <w:rPr>
          <w:sz w:val="26"/>
          <w:szCs w:val="26"/>
        </w:rPr>
        <w:t xml:space="preserve">- по </w:t>
      </w:r>
      <w:r w:rsidRPr="002704C7">
        <w:rPr>
          <w:b/>
          <w:sz w:val="26"/>
          <w:szCs w:val="26"/>
        </w:rPr>
        <w:t>2</w:t>
      </w:r>
      <w:r w:rsidRPr="002704C7">
        <w:rPr>
          <w:sz w:val="26"/>
          <w:szCs w:val="26"/>
        </w:rPr>
        <w:t xml:space="preserve"> делам, принят</w:t>
      </w:r>
      <w:r w:rsidR="00F925D3">
        <w:rPr>
          <w:sz w:val="26"/>
          <w:szCs w:val="26"/>
        </w:rPr>
        <w:t>ы</w:t>
      </w:r>
      <w:r w:rsidRPr="002704C7">
        <w:rPr>
          <w:sz w:val="26"/>
          <w:szCs w:val="26"/>
        </w:rPr>
        <w:t xml:space="preserve"> решени</w:t>
      </w:r>
      <w:r w:rsidR="00F925D3">
        <w:rPr>
          <w:sz w:val="26"/>
          <w:szCs w:val="26"/>
        </w:rPr>
        <w:t>я</w:t>
      </w:r>
      <w:r w:rsidRPr="002704C7">
        <w:rPr>
          <w:sz w:val="26"/>
          <w:szCs w:val="26"/>
        </w:rPr>
        <w:t xml:space="preserve"> о наличии факта нарушения антимонопольного законодательства.</w:t>
      </w:r>
    </w:p>
    <w:p w:rsidR="0029473F" w:rsidRPr="002704C7" w:rsidRDefault="0029473F" w:rsidP="0029473F">
      <w:pPr>
        <w:pStyle w:val="aff0"/>
        <w:ind w:firstLine="720"/>
        <w:jc w:val="both"/>
        <w:rPr>
          <w:sz w:val="26"/>
          <w:szCs w:val="26"/>
        </w:rPr>
      </w:pPr>
      <w:r w:rsidRPr="002704C7">
        <w:rPr>
          <w:sz w:val="26"/>
          <w:szCs w:val="26"/>
        </w:rPr>
        <w:t xml:space="preserve">За отчетный период Управлением Федеральной антимонопольной службы по Ямало-Ненецкому автономному округу выдано </w:t>
      </w:r>
      <w:r w:rsidRPr="001250F3">
        <w:rPr>
          <w:b/>
          <w:sz w:val="26"/>
          <w:szCs w:val="26"/>
        </w:rPr>
        <w:t>4 Предупреждени</w:t>
      </w:r>
      <w:r w:rsidR="00E142FA">
        <w:rPr>
          <w:b/>
          <w:sz w:val="26"/>
          <w:szCs w:val="26"/>
        </w:rPr>
        <w:t>я</w:t>
      </w:r>
      <w:r w:rsidRPr="002704C7">
        <w:rPr>
          <w:sz w:val="26"/>
          <w:szCs w:val="26"/>
        </w:rPr>
        <w:t xml:space="preserve"> по признакам нарушения ст. 15 Закона о защите конкуренции. Предупреждения исполнены в срок.</w:t>
      </w:r>
    </w:p>
    <w:p w:rsidR="0029473F" w:rsidRPr="001250F3" w:rsidRDefault="0029473F" w:rsidP="0029473F">
      <w:pPr>
        <w:pStyle w:val="aff0"/>
        <w:ind w:firstLine="720"/>
        <w:jc w:val="both"/>
        <w:rPr>
          <w:sz w:val="10"/>
          <w:szCs w:val="10"/>
        </w:rPr>
      </w:pPr>
    </w:p>
    <w:p w:rsidR="0029473F" w:rsidRPr="002704C7" w:rsidRDefault="0029473F" w:rsidP="0029473F">
      <w:pPr>
        <w:pStyle w:val="aff0"/>
        <w:ind w:firstLine="720"/>
        <w:jc w:val="both"/>
        <w:rPr>
          <w:sz w:val="26"/>
          <w:szCs w:val="26"/>
        </w:rPr>
      </w:pPr>
      <w:r w:rsidRPr="002704C7">
        <w:rPr>
          <w:sz w:val="26"/>
          <w:szCs w:val="26"/>
        </w:rPr>
        <w:t xml:space="preserve">Статьей 16 Закона о защите конкуренции, установлен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w:t>
      </w:r>
      <w:r w:rsidRPr="002704C7">
        <w:rPr>
          <w:sz w:val="26"/>
          <w:szCs w:val="26"/>
        </w:rPr>
        <w:lastRenderedPageBreak/>
        <w:t>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29473F" w:rsidRPr="001643F6" w:rsidRDefault="0029473F" w:rsidP="0029473F">
      <w:pPr>
        <w:pStyle w:val="aff0"/>
        <w:ind w:firstLine="720"/>
        <w:jc w:val="both"/>
        <w:rPr>
          <w:sz w:val="10"/>
          <w:szCs w:val="10"/>
        </w:rPr>
      </w:pPr>
    </w:p>
    <w:p w:rsidR="0029473F" w:rsidRPr="008043B3" w:rsidRDefault="0029473F" w:rsidP="0029473F">
      <w:pPr>
        <w:pStyle w:val="aff0"/>
        <w:ind w:firstLine="720"/>
        <w:jc w:val="both"/>
        <w:rPr>
          <w:sz w:val="26"/>
          <w:szCs w:val="26"/>
        </w:rPr>
      </w:pPr>
      <w:r w:rsidRPr="002704C7">
        <w:rPr>
          <w:sz w:val="26"/>
          <w:szCs w:val="26"/>
        </w:rPr>
        <w:t xml:space="preserve">За отчетный период Управлением Федеральной антимонопольной службы по Ямало-Ненецкому автономному округу по признакам нарушения п. 4 ст. 16 Закона о защите конкуренции возбуждено </w:t>
      </w:r>
      <w:r>
        <w:rPr>
          <w:b/>
          <w:sz w:val="26"/>
          <w:szCs w:val="26"/>
        </w:rPr>
        <w:t>2</w:t>
      </w:r>
      <w:r w:rsidRPr="002704C7">
        <w:rPr>
          <w:sz w:val="26"/>
          <w:szCs w:val="26"/>
        </w:rPr>
        <w:t xml:space="preserve"> дела, по итогам рассмотрения </w:t>
      </w:r>
      <w:r w:rsidRPr="002704C7">
        <w:rPr>
          <w:b/>
          <w:sz w:val="26"/>
          <w:szCs w:val="26"/>
        </w:rPr>
        <w:t>1</w:t>
      </w:r>
      <w:r w:rsidRPr="002704C7">
        <w:rPr>
          <w:sz w:val="26"/>
          <w:szCs w:val="26"/>
        </w:rPr>
        <w:t xml:space="preserve"> дел</w:t>
      </w:r>
      <w:r>
        <w:rPr>
          <w:sz w:val="26"/>
          <w:szCs w:val="26"/>
        </w:rPr>
        <w:t>а</w:t>
      </w:r>
      <w:r w:rsidRPr="002704C7">
        <w:rPr>
          <w:sz w:val="26"/>
          <w:szCs w:val="26"/>
        </w:rPr>
        <w:t xml:space="preserve"> было принято решение о наличии факта нарушения антимонопольного законодательства, </w:t>
      </w:r>
      <w:r>
        <w:rPr>
          <w:sz w:val="26"/>
          <w:szCs w:val="26"/>
        </w:rPr>
        <w:t xml:space="preserve">по результатам рассмотрения второго дела принято решение </w:t>
      </w:r>
      <w:r w:rsidRPr="002704C7">
        <w:rPr>
          <w:sz w:val="26"/>
          <w:szCs w:val="26"/>
        </w:rPr>
        <w:t>о</w:t>
      </w:r>
      <w:r w:rsidRPr="008043B3">
        <w:rPr>
          <w:sz w:val="26"/>
          <w:szCs w:val="26"/>
        </w:rPr>
        <w:t xml:space="preserve"> прекращении производства по делу</w:t>
      </w:r>
      <w:r>
        <w:rPr>
          <w:sz w:val="26"/>
          <w:szCs w:val="26"/>
        </w:rPr>
        <w:t>.</w:t>
      </w:r>
    </w:p>
    <w:p w:rsidR="0029473F" w:rsidRDefault="0029473F" w:rsidP="0029473F">
      <w:pPr>
        <w:pStyle w:val="aff0"/>
        <w:ind w:firstLine="720"/>
        <w:jc w:val="both"/>
        <w:rPr>
          <w:sz w:val="10"/>
          <w:szCs w:val="10"/>
        </w:rPr>
      </w:pPr>
    </w:p>
    <w:p w:rsidR="0029473F" w:rsidRPr="002704C7" w:rsidRDefault="0029473F" w:rsidP="0029473F">
      <w:pPr>
        <w:pStyle w:val="aff0"/>
        <w:ind w:firstLine="720"/>
        <w:jc w:val="both"/>
        <w:rPr>
          <w:sz w:val="26"/>
          <w:szCs w:val="26"/>
        </w:rPr>
      </w:pPr>
      <w:r>
        <w:rPr>
          <w:sz w:val="26"/>
          <w:szCs w:val="26"/>
        </w:rPr>
        <w:t xml:space="preserve">Соблюдение антимонопольных требований к торгам, запросу котировок цен на товары (статья 17 Закона о защите конкуренции). </w:t>
      </w:r>
      <w:r w:rsidRPr="002704C7">
        <w:rPr>
          <w:sz w:val="26"/>
          <w:szCs w:val="26"/>
        </w:rPr>
        <w:t xml:space="preserve">За отчетный период </w:t>
      </w:r>
      <w:r w:rsidRPr="008043B3">
        <w:rPr>
          <w:sz w:val="26"/>
          <w:szCs w:val="26"/>
        </w:rPr>
        <w:t>Управлением Федеральной антимонопольной службы по Ямало-Ненецкому автономному округу</w:t>
      </w:r>
      <w:r w:rsidRPr="002704C7">
        <w:rPr>
          <w:sz w:val="26"/>
          <w:szCs w:val="26"/>
        </w:rPr>
        <w:t xml:space="preserve"> дела о нарушении антимонопольного законодательства в указанной части не возбуждались.</w:t>
      </w:r>
    </w:p>
    <w:p w:rsidR="0029473F" w:rsidRPr="00932FCC" w:rsidRDefault="0029473F" w:rsidP="0029473F">
      <w:pPr>
        <w:pStyle w:val="aff0"/>
        <w:ind w:firstLine="720"/>
        <w:jc w:val="both"/>
        <w:rPr>
          <w:sz w:val="10"/>
          <w:szCs w:val="10"/>
        </w:rPr>
      </w:pPr>
    </w:p>
    <w:p w:rsidR="0029473F" w:rsidRPr="002704C7" w:rsidRDefault="0029473F" w:rsidP="0029473F">
      <w:pPr>
        <w:pStyle w:val="aff0"/>
        <w:ind w:firstLine="720"/>
        <w:jc w:val="both"/>
        <w:rPr>
          <w:sz w:val="26"/>
          <w:szCs w:val="26"/>
        </w:rPr>
      </w:pPr>
      <w:r w:rsidRPr="002704C7">
        <w:rPr>
          <w:sz w:val="26"/>
          <w:szCs w:val="26"/>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29473F" w:rsidRPr="002704C7" w:rsidRDefault="0029473F" w:rsidP="0029473F">
      <w:pPr>
        <w:pStyle w:val="aff0"/>
        <w:ind w:firstLine="720"/>
        <w:jc w:val="both"/>
        <w:rPr>
          <w:sz w:val="26"/>
          <w:szCs w:val="26"/>
        </w:rPr>
      </w:pPr>
      <w:r w:rsidRPr="002704C7">
        <w:rPr>
          <w:sz w:val="26"/>
          <w:szCs w:val="26"/>
        </w:rPr>
        <w:t xml:space="preserve">За отчетный период Управлением Федеральной антимонопольной службы по Ямало-Ненецкому автономному округу по признакам нарушения ст. 17.1 Закона о защите конкуренции возбуждено </w:t>
      </w:r>
      <w:r w:rsidRPr="002704C7">
        <w:rPr>
          <w:b/>
          <w:sz w:val="26"/>
          <w:szCs w:val="26"/>
        </w:rPr>
        <w:t>3</w:t>
      </w:r>
      <w:r w:rsidRPr="002704C7">
        <w:rPr>
          <w:sz w:val="26"/>
          <w:szCs w:val="26"/>
        </w:rPr>
        <w:t xml:space="preserve"> дел</w:t>
      </w:r>
      <w:r>
        <w:rPr>
          <w:sz w:val="26"/>
          <w:szCs w:val="26"/>
        </w:rPr>
        <w:t>а</w:t>
      </w:r>
      <w:r w:rsidRPr="002704C7">
        <w:rPr>
          <w:sz w:val="26"/>
          <w:szCs w:val="26"/>
        </w:rPr>
        <w:t xml:space="preserve"> о нарушении антимонопольного законодательства.</w:t>
      </w:r>
    </w:p>
    <w:p w:rsidR="0029473F" w:rsidRPr="002704C7" w:rsidRDefault="0029473F" w:rsidP="0029473F">
      <w:pPr>
        <w:pStyle w:val="aff0"/>
        <w:ind w:firstLine="720"/>
        <w:jc w:val="both"/>
        <w:rPr>
          <w:sz w:val="26"/>
          <w:szCs w:val="26"/>
        </w:rPr>
      </w:pPr>
      <w:r w:rsidRPr="002704C7">
        <w:rPr>
          <w:sz w:val="26"/>
          <w:szCs w:val="26"/>
        </w:rPr>
        <w:t>Из них:</w:t>
      </w:r>
    </w:p>
    <w:p w:rsidR="0029473F" w:rsidRPr="002704C7" w:rsidRDefault="0029473F" w:rsidP="0029473F">
      <w:pPr>
        <w:pStyle w:val="aff0"/>
        <w:ind w:firstLine="720"/>
        <w:jc w:val="both"/>
        <w:rPr>
          <w:sz w:val="26"/>
          <w:szCs w:val="26"/>
        </w:rPr>
      </w:pPr>
      <w:r w:rsidRPr="002704C7">
        <w:rPr>
          <w:b/>
          <w:sz w:val="26"/>
          <w:szCs w:val="26"/>
        </w:rPr>
        <w:t xml:space="preserve">- </w:t>
      </w:r>
      <w:r w:rsidRPr="002704C7">
        <w:rPr>
          <w:sz w:val="26"/>
          <w:szCs w:val="26"/>
        </w:rPr>
        <w:t>по</w:t>
      </w:r>
      <w:r w:rsidRPr="002704C7">
        <w:rPr>
          <w:b/>
          <w:sz w:val="26"/>
          <w:szCs w:val="26"/>
        </w:rPr>
        <w:t xml:space="preserve"> 1</w:t>
      </w:r>
      <w:r w:rsidRPr="002704C7">
        <w:rPr>
          <w:sz w:val="26"/>
          <w:szCs w:val="26"/>
        </w:rPr>
        <w:t xml:space="preserve"> делу, принято решение о наличии факта нарушения антимонопольного законодательства;</w:t>
      </w:r>
    </w:p>
    <w:p w:rsidR="0029473F" w:rsidRPr="002704C7" w:rsidRDefault="0029473F" w:rsidP="0029473F">
      <w:pPr>
        <w:pStyle w:val="aff0"/>
        <w:ind w:firstLine="720"/>
        <w:jc w:val="both"/>
        <w:rPr>
          <w:sz w:val="26"/>
          <w:szCs w:val="26"/>
        </w:rPr>
      </w:pPr>
      <w:r w:rsidRPr="002704C7">
        <w:rPr>
          <w:b/>
          <w:sz w:val="26"/>
          <w:szCs w:val="26"/>
        </w:rPr>
        <w:t xml:space="preserve">- </w:t>
      </w:r>
      <w:r w:rsidRPr="002704C7">
        <w:rPr>
          <w:sz w:val="26"/>
          <w:szCs w:val="26"/>
        </w:rPr>
        <w:t>по</w:t>
      </w:r>
      <w:r w:rsidRPr="002704C7">
        <w:rPr>
          <w:b/>
          <w:sz w:val="26"/>
          <w:szCs w:val="26"/>
        </w:rPr>
        <w:t xml:space="preserve"> </w:t>
      </w:r>
      <w:r>
        <w:rPr>
          <w:b/>
          <w:sz w:val="26"/>
          <w:szCs w:val="26"/>
        </w:rPr>
        <w:t>2</w:t>
      </w:r>
      <w:r w:rsidRPr="002704C7">
        <w:rPr>
          <w:sz w:val="26"/>
          <w:szCs w:val="26"/>
        </w:rPr>
        <w:t xml:space="preserve"> дел</w:t>
      </w:r>
      <w:r>
        <w:rPr>
          <w:sz w:val="26"/>
          <w:szCs w:val="26"/>
        </w:rPr>
        <w:t>ам</w:t>
      </w:r>
      <w:r w:rsidRPr="002704C7">
        <w:rPr>
          <w:sz w:val="26"/>
          <w:szCs w:val="26"/>
        </w:rPr>
        <w:t xml:space="preserve"> принято решение о прекращении производства по делу.</w:t>
      </w:r>
    </w:p>
    <w:p w:rsidR="0029473F" w:rsidRPr="001643F6" w:rsidRDefault="0029473F" w:rsidP="0029473F">
      <w:pPr>
        <w:ind w:firstLine="720"/>
        <w:jc w:val="both"/>
        <w:rPr>
          <w:sz w:val="10"/>
          <w:szCs w:val="10"/>
        </w:rPr>
      </w:pPr>
    </w:p>
    <w:p w:rsidR="0029473F" w:rsidRPr="002704C7" w:rsidRDefault="0029473F" w:rsidP="0029473F">
      <w:pPr>
        <w:pStyle w:val="aff0"/>
        <w:ind w:firstLine="720"/>
        <w:jc w:val="both"/>
        <w:rPr>
          <w:sz w:val="26"/>
          <w:szCs w:val="26"/>
        </w:rPr>
      </w:pPr>
      <w:r w:rsidRPr="002704C7">
        <w:rPr>
          <w:sz w:val="26"/>
          <w:szCs w:val="26"/>
        </w:rPr>
        <w:t>Отчёт о рассмотрении заявлений о даче согласия на предоставление государственной или муниципальной преференции.</w:t>
      </w:r>
    </w:p>
    <w:p w:rsidR="0029473F" w:rsidRPr="002704C7" w:rsidRDefault="0029473F" w:rsidP="0029473F">
      <w:pPr>
        <w:pStyle w:val="aff0"/>
        <w:ind w:firstLine="720"/>
        <w:jc w:val="both"/>
        <w:rPr>
          <w:sz w:val="26"/>
          <w:szCs w:val="26"/>
        </w:rPr>
      </w:pPr>
      <w:r w:rsidRPr="002704C7">
        <w:rPr>
          <w:sz w:val="26"/>
          <w:szCs w:val="26"/>
        </w:rPr>
        <w:t xml:space="preserve">За отчетный период, Управлением рассмотрено </w:t>
      </w:r>
      <w:r>
        <w:rPr>
          <w:sz w:val="26"/>
          <w:szCs w:val="26"/>
        </w:rPr>
        <w:t>86</w:t>
      </w:r>
      <w:r w:rsidRPr="002704C7">
        <w:rPr>
          <w:sz w:val="26"/>
          <w:szCs w:val="26"/>
        </w:rPr>
        <w:t xml:space="preserve"> </w:t>
      </w:r>
      <w:r>
        <w:rPr>
          <w:sz w:val="26"/>
          <w:szCs w:val="26"/>
        </w:rPr>
        <w:t xml:space="preserve">заявлений </w:t>
      </w:r>
      <w:r w:rsidRPr="002704C7">
        <w:rPr>
          <w:sz w:val="26"/>
          <w:szCs w:val="26"/>
        </w:rPr>
        <w:t xml:space="preserve">о даче согласия на предоставление государственной или муниципальной преференции. По </w:t>
      </w:r>
      <w:r>
        <w:rPr>
          <w:sz w:val="26"/>
          <w:szCs w:val="26"/>
        </w:rPr>
        <w:t>13</w:t>
      </w:r>
      <w:r w:rsidRPr="002704C7">
        <w:rPr>
          <w:sz w:val="26"/>
          <w:szCs w:val="26"/>
        </w:rPr>
        <w:t xml:space="preserve"> заявлениям Управлением принято решение об отказе в предоставлении государственной или муниципальной преференции.</w:t>
      </w:r>
    </w:p>
    <w:p w:rsidR="0029473F" w:rsidRPr="00535B88" w:rsidRDefault="0029473F" w:rsidP="0029473F">
      <w:pPr>
        <w:ind w:firstLine="720"/>
        <w:jc w:val="both"/>
        <w:rPr>
          <w:sz w:val="10"/>
          <w:szCs w:val="10"/>
        </w:rPr>
      </w:pPr>
    </w:p>
    <w:p w:rsidR="0029473F" w:rsidRPr="00535B88" w:rsidRDefault="0029473F" w:rsidP="0029473F">
      <w:pPr>
        <w:ind w:firstLine="720"/>
        <w:jc w:val="both"/>
        <w:rPr>
          <w:sz w:val="27"/>
          <w:szCs w:val="27"/>
        </w:rPr>
      </w:pPr>
      <w:r w:rsidRPr="00535B88">
        <w:rPr>
          <w:sz w:val="27"/>
          <w:szCs w:val="27"/>
        </w:rPr>
        <w:t>За отчётный период</w:t>
      </w:r>
      <w:r w:rsidRPr="00535B88">
        <w:rPr>
          <w:bCs/>
          <w:color w:val="000000"/>
          <w:sz w:val="27"/>
          <w:szCs w:val="27"/>
        </w:rPr>
        <w:t xml:space="preserve"> отделом антимонопольного контроля и рекламы взыскано административных штрафов за нарушения антимонопольного законодательства на общую сумму </w:t>
      </w:r>
      <w:r w:rsidRPr="00535B88">
        <w:rPr>
          <w:color w:val="000000"/>
          <w:sz w:val="27"/>
          <w:szCs w:val="27"/>
        </w:rPr>
        <w:t xml:space="preserve">1 590 </w:t>
      </w:r>
      <w:r w:rsidRPr="00535B88">
        <w:rPr>
          <w:bCs/>
          <w:color w:val="000000"/>
          <w:sz w:val="27"/>
          <w:szCs w:val="27"/>
        </w:rPr>
        <w:t xml:space="preserve">тысяч рублей. </w:t>
      </w:r>
    </w:p>
    <w:p w:rsidR="0029473F" w:rsidRDefault="0029473F" w:rsidP="0029473F">
      <w:pPr>
        <w:ind w:firstLine="720"/>
        <w:jc w:val="both"/>
        <w:rPr>
          <w:sz w:val="26"/>
          <w:szCs w:val="26"/>
        </w:rPr>
      </w:pPr>
    </w:p>
    <w:p w:rsidR="0029473F" w:rsidRPr="00C57FBC" w:rsidRDefault="0029473F" w:rsidP="0029473F">
      <w:pPr>
        <w:ind w:firstLine="720"/>
        <w:jc w:val="both"/>
        <w:rPr>
          <w:b/>
          <w:i/>
        </w:rPr>
      </w:pPr>
      <w:r w:rsidRPr="00C57FBC">
        <w:rPr>
          <w:b/>
          <w:i/>
        </w:rPr>
        <w:t>Пример:</w:t>
      </w:r>
    </w:p>
    <w:p w:rsidR="0029473F" w:rsidRPr="00CD18FA" w:rsidRDefault="0029473F" w:rsidP="0029473F">
      <w:pPr>
        <w:autoSpaceDE w:val="0"/>
        <w:autoSpaceDN w:val="0"/>
        <w:adjustRightInd w:val="0"/>
        <w:ind w:firstLine="709"/>
        <w:jc w:val="both"/>
        <w:rPr>
          <w:i/>
          <w:sz w:val="25"/>
          <w:szCs w:val="25"/>
        </w:rPr>
      </w:pPr>
      <w:r w:rsidRPr="00CD18FA">
        <w:rPr>
          <w:i/>
          <w:sz w:val="25"/>
          <w:szCs w:val="25"/>
        </w:rPr>
        <w:t>В Управление Федеральной антимонопольной службы по Ямало-Ненецкому автономному округу поступило обращение индивидуального предпринимателя.</w:t>
      </w:r>
    </w:p>
    <w:p w:rsidR="0029473F" w:rsidRPr="00CD18FA" w:rsidRDefault="0029473F" w:rsidP="0029473F">
      <w:pPr>
        <w:pStyle w:val="aff"/>
        <w:spacing w:before="0" w:beforeAutospacing="0" w:after="0" w:afterAutospacing="0"/>
        <w:ind w:firstLine="709"/>
        <w:jc w:val="both"/>
        <w:rPr>
          <w:i/>
          <w:sz w:val="25"/>
          <w:szCs w:val="25"/>
        </w:rPr>
      </w:pPr>
      <w:r w:rsidRPr="00CD18FA">
        <w:rPr>
          <w:i/>
          <w:color w:val="000000"/>
          <w:sz w:val="25"/>
          <w:szCs w:val="25"/>
        </w:rPr>
        <w:t xml:space="preserve">По результатам рассмотрения, указанного обращения в </w:t>
      </w:r>
      <w:r w:rsidRPr="00CD18FA">
        <w:rPr>
          <w:i/>
          <w:sz w:val="25"/>
          <w:szCs w:val="25"/>
        </w:rPr>
        <w:t xml:space="preserve">действиях (бездействие) Департамента муниципального хозяйства Администрации МО </w:t>
      </w:r>
      <w:proofErr w:type="spellStart"/>
      <w:r w:rsidRPr="00CD18FA">
        <w:rPr>
          <w:i/>
          <w:sz w:val="25"/>
          <w:szCs w:val="25"/>
        </w:rPr>
        <w:t>Надымский</w:t>
      </w:r>
      <w:proofErr w:type="spellEnd"/>
      <w:r w:rsidRPr="00CD18FA">
        <w:rPr>
          <w:i/>
          <w:sz w:val="25"/>
          <w:szCs w:val="25"/>
        </w:rPr>
        <w:t xml:space="preserve"> </w:t>
      </w:r>
      <w:proofErr w:type="gramStart"/>
      <w:r w:rsidRPr="00CD18FA">
        <w:rPr>
          <w:i/>
          <w:sz w:val="25"/>
          <w:szCs w:val="25"/>
        </w:rPr>
        <w:t>район  Управлением</w:t>
      </w:r>
      <w:proofErr w:type="gramEnd"/>
      <w:r w:rsidRPr="00CD18FA">
        <w:rPr>
          <w:i/>
          <w:sz w:val="25"/>
          <w:szCs w:val="25"/>
        </w:rPr>
        <w:t xml:space="preserve"> Федеральной антимонопольной службы по Ямало-Ненецкому автономному округу установлены признаки нарушения ч. 1 ст. 15 Федерального закона от 26.07.2006 г. № 135-ФЗ «О защите конкуренции».</w:t>
      </w:r>
    </w:p>
    <w:p w:rsidR="0029473F" w:rsidRPr="00CD18FA" w:rsidRDefault="0029473F" w:rsidP="0029473F">
      <w:pPr>
        <w:pStyle w:val="aff"/>
        <w:spacing w:before="0" w:beforeAutospacing="0" w:after="0" w:afterAutospacing="0"/>
        <w:ind w:firstLine="709"/>
        <w:contextualSpacing/>
        <w:jc w:val="both"/>
        <w:rPr>
          <w:i/>
          <w:sz w:val="25"/>
          <w:szCs w:val="25"/>
        </w:rPr>
      </w:pPr>
      <w:r w:rsidRPr="00CD18FA">
        <w:rPr>
          <w:i/>
          <w:sz w:val="25"/>
          <w:szCs w:val="25"/>
        </w:rPr>
        <w:t xml:space="preserve">На основании статьи 39.1 Федерального закона от 26.07.2006 г. № 135-ФЗ «О защите конкуренции» Управлением выдано предупреждение № 089/01/15-75/2021 от 18.02.2021г. (Законность указанного предупреждения подтверждается решением от 24.05.2021 Арбитражного суда Ямало-Ненецкого автономного округа и постановлением </w:t>
      </w:r>
      <w:r w:rsidRPr="00CD18FA">
        <w:rPr>
          <w:i/>
          <w:sz w:val="25"/>
          <w:szCs w:val="25"/>
        </w:rPr>
        <w:lastRenderedPageBreak/>
        <w:t xml:space="preserve">от 24.08.2021 Восьмого арбитражного апелляционного суда, оставленных в силе постановлением от 16.12.2021 года Арбитражным судом </w:t>
      </w:r>
      <w:proofErr w:type="gramStart"/>
      <w:r w:rsidRPr="00CD18FA">
        <w:rPr>
          <w:i/>
          <w:sz w:val="25"/>
          <w:szCs w:val="25"/>
        </w:rPr>
        <w:t>Западно-Сибирского</w:t>
      </w:r>
      <w:proofErr w:type="gramEnd"/>
      <w:r w:rsidRPr="00CD18FA">
        <w:rPr>
          <w:i/>
          <w:sz w:val="25"/>
          <w:szCs w:val="25"/>
        </w:rPr>
        <w:t xml:space="preserve"> округа по делу № А81-2333/2021. Определением от 05.04.2022г. Верховного Суда Российской Федерации, Департаменту муниципального хозяйства Администрации </w:t>
      </w:r>
      <w:proofErr w:type="spellStart"/>
      <w:r w:rsidRPr="00CD18FA">
        <w:rPr>
          <w:i/>
          <w:sz w:val="25"/>
          <w:szCs w:val="25"/>
        </w:rPr>
        <w:t>Надымского</w:t>
      </w:r>
      <w:proofErr w:type="spellEnd"/>
      <w:r w:rsidRPr="00CD18FA">
        <w:rPr>
          <w:i/>
          <w:sz w:val="25"/>
          <w:szCs w:val="25"/>
        </w:rPr>
        <w:t xml:space="preserve"> района в передаче кассационной жалобы для рассмотрения в судебном заседании Судебной коллегии по экономическим спорам Верховного Суда Российской Федерации отказано). </w:t>
      </w:r>
    </w:p>
    <w:p w:rsidR="0029473F" w:rsidRDefault="0029473F" w:rsidP="0029473F">
      <w:pPr>
        <w:ind w:firstLine="709"/>
        <w:jc w:val="both"/>
        <w:rPr>
          <w:i/>
          <w:sz w:val="25"/>
          <w:szCs w:val="25"/>
        </w:rPr>
      </w:pPr>
      <w:r w:rsidRPr="00CD18FA">
        <w:rPr>
          <w:i/>
          <w:sz w:val="25"/>
          <w:szCs w:val="25"/>
        </w:rPr>
        <w:t xml:space="preserve">В срок, указанное предупреждение не исполнено, в соответствии с ч. 8 ст. 39.1 Закона о защите конкуренции, Управлением издан приказ № 14 от 10.03.2022 года о возбуждении дела и создании Комиссии по рассмотрению дела о нарушении антимонопольного законодательства по признакам нарушения Департаментом муниципального хозяйства Администрации МО </w:t>
      </w:r>
      <w:proofErr w:type="spellStart"/>
      <w:r w:rsidRPr="00CD18FA">
        <w:rPr>
          <w:i/>
          <w:sz w:val="25"/>
          <w:szCs w:val="25"/>
        </w:rPr>
        <w:t>Надымский</w:t>
      </w:r>
      <w:proofErr w:type="spellEnd"/>
      <w:r w:rsidRPr="00CD18FA">
        <w:rPr>
          <w:i/>
          <w:sz w:val="25"/>
          <w:szCs w:val="25"/>
        </w:rPr>
        <w:t xml:space="preserve"> район </w:t>
      </w:r>
      <w:r w:rsidRPr="00CD18FA">
        <w:rPr>
          <w:i/>
          <w:sz w:val="25"/>
          <w:szCs w:val="25"/>
          <w:shd w:val="clear" w:color="auto" w:fill="FFFFFF"/>
        </w:rPr>
        <w:t>(Ямало-Ненецкий автономный округ, г. Надым, ул. Зверева, дом 3/2, ОГРН: 1138903000191, Дата присвоения ОГРН: 14.03.2013, ИНН: 8903032907, КПП: 890301001)</w:t>
      </w:r>
      <w:r w:rsidRPr="00CD18FA">
        <w:rPr>
          <w:i/>
          <w:sz w:val="25"/>
          <w:szCs w:val="25"/>
        </w:rPr>
        <w:t xml:space="preserve"> ч. 1 ст. 15 Федерального закона от 26.07.2006 № 135-ФЗ «О защите конкуренции», выразившегося в </w:t>
      </w:r>
      <w:r w:rsidRPr="00CD18FA">
        <w:rPr>
          <w:rFonts w:eastAsia="Calibri"/>
          <w:i/>
          <w:sz w:val="25"/>
          <w:szCs w:val="25"/>
        </w:rPr>
        <w:t xml:space="preserve">утверждении расписания отправления транспортных средств по </w:t>
      </w:r>
      <w:r w:rsidRPr="00CD18FA">
        <w:rPr>
          <w:i/>
          <w:sz w:val="25"/>
          <w:szCs w:val="25"/>
        </w:rPr>
        <w:t>м</w:t>
      </w:r>
      <w:r w:rsidRPr="00CD18FA">
        <w:rPr>
          <w:rFonts w:eastAsia="Calibri"/>
          <w:i/>
          <w:sz w:val="25"/>
          <w:szCs w:val="25"/>
        </w:rPr>
        <w:t>аршруту № 9 без</w:t>
      </w:r>
      <w:r w:rsidRPr="00CD18FA">
        <w:rPr>
          <w:i/>
          <w:sz w:val="25"/>
          <w:szCs w:val="25"/>
        </w:rPr>
        <w:t xml:space="preserve"> </w:t>
      </w:r>
      <w:r w:rsidRPr="00CD18FA">
        <w:rPr>
          <w:rFonts w:eastAsia="Calibri"/>
          <w:i/>
          <w:sz w:val="25"/>
          <w:szCs w:val="25"/>
        </w:rPr>
        <w:t xml:space="preserve">учета времени отправления по маршруту № 7К, </w:t>
      </w:r>
      <w:r w:rsidRPr="00CD18FA">
        <w:rPr>
          <w:i/>
          <w:sz w:val="25"/>
          <w:szCs w:val="25"/>
        </w:rPr>
        <w:t xml:space="preserve">что привело или могло привести к недопущению, ограничению, устранению конкуренции на рынке пассажирских перевозок в географических границах г. Надыма. </w:t>
      </w:r>
    </w:p>
    <w:p w:rsidR="0029473F" w:rsidRPr="00196D0E" w:rsidRDefault="0029473F" w:rsidP="0029473F">
      <w:pPr>
        <w:ind w:firstLine="709"/>
        <w:contextualSpacing/>
        <w:jc w:val="both"/>
        <w:rPr>
          <w:b/>
          <w:i/>
          <w:sz w:val="24"/>
          <w:szCs w:val="24"/>
        </w:rPr>
      </w:pPr>
      <w:r w:rsidRPr="00196D0E">
        <w:rPr>
          <w:b/>
          <w:i/>
          <w:sz w:val="24"/>
          <w:szCs w:val="24"/>
        </w:rPr>
        <w:t>В ходе рассмотрения дела, установлено следующее.</w:t>
      </w:r>
    </w:p>
    <w:p w:rsidR="0029473F" w:rsidRPr="00CD18FA" w:rsidRDefault="0029473F" w:rsidP="0029473F">
      <w:pPr>
        <w:autoSpaceDE w:val="0"/>
        <w:autoSpaceDN w:val="0"/>
        <w:adjustRightInd w:val="0"/>
        <w:ind w:firstLine="709"/>
        <w:jc w:val="both"/>
        <w:rPr>
          <w:i/>
          <w:sz w:val="10"/>
          <w:szCs w:val="10"/>
        </w:rPr>
      </w:pPr>
    </w:p>
    <w:p w:rsidR="0029473F" w:rsidRPr="00CD18FA" w:rsidRDefault="0029473F" w:rsidP="0029473F">
      <w:pPr>
        <w:autoSpaceDE w:val="0"/>
        <w:autoSpaceDN w:val="0"/>
        <w:adjustRightInd w:val="0"/>
        <w:ind w:firstLine="540"/>
        <w:jc w:val="both"/>
        <w:rPr>
          <w:i/>
          <w:color w:val="333333"/>
          <w:sz w:val="25"/>
          <w:szCs w:val="25"/>
          <w:shd w:val="clear" w:color="auto" w:fill="FFFFFF"/>
        </w:rPr>
      </w:pPr>
      <w:r w:rsidRPr="00CD18FA">
        <w:rPr>
          <w:i/>
          <w:sz w:val="25"/>
          <w:szCs w:val="25"/>
          <w:shd w:val="clear" w:color="auto" w:fill="FFFFFF"/>
        </w:rPr>
        <w:t>22.02.2022г</w:t>
      </w:r>
      <w:r w:rsidRPr="00CD18FA">
        <w:rPr>
          <w:i/>
          <w:sz w:val="25"/>
          <w:szCs w:val="25"/>
        </w:rPr>
        <w:t xml:space="preserve"> в соответствии с требованиями Федеральных законов от 06.10.2003 </w:t>
      </w:r>
      <w:hyperlink r:id="rId10" w:history="1">
        <w:r w:rsidRPr="00CD18FA">
          <w:rPr>
            <w:rStyle w:val="af8"/>
            <w:rFonts w:eastAsiaTheme="majorEastAsia"/>
            <w:i/>
            <w:sz w:val="25"/>
            <w:szCs w:val="25"/>
          </w:rPr>
          <w:t>N 131-ФЗ</w:t>
        </w:r>
      </w:hyperlink>
      <w:r w:rsidRPr="00CD18FA">
        <w:rPr>
          <w:i/>
          <w:sz w:val="25"/>
          <w:szCs w:val="25"/>
        </w:rPr>
        <w:t xml:space="preserve"> "Об общих принципах организации местного самоуправления в Российской Федерации", от 13.07.2015 </w:t>
      </w:r>
      <w:hyperlink r:id="rId11" w:history="1">
        <w:r w:rsidRPr="00CD18FA">
          <w:rPr>
            <w:rStyle w:val="af8"/>
            <w:rFonts w:eastAsiaTheme="majorEastAsia"/>
            <w:i/>
            <w:sz w:val="25"/>
            <w:szCs w:val="25"/>
          </w:rPr>
          <w:t>N 220-ФЗ</w:t>
        </w:r>
      </w:hyperlink>
      <w:r w:rsidRPr="00CD18FA">
        <w:rPr>
          <w:i/>
          <w:sz w:val="25"/>
          <w:szCs w:val="25"/>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08.11.2007 </w:t>
      </w:r>
      <w:hyperlink r:id="rId12" w:history="1">
        <w:r w:rsidRPr="00CD18FA">
          <w:rPr>
            <w:rStyle w:val="af8"/>
            <w:rFonts w:eastAsiaTheme="majorEastAsia"/>
            <w:i/>
            <w:sz w:val="25"/>
            <w:szCs w:val="25"/>
          </w:rPr>
          <w:t>N 259-ФЗ</w:t>
        </w:r>
      </w:hyperlink>
      <w:r w:rsidRPr="00CD18FA">
        <w:rPr>
          <w:i/>
          <w:sz w:val="25"/>
          <w:szCs w:val="25"/>
        </w:rPr>
        <w:t xml:space="preserve"> "Устав автомобильного транспорта и городского наземного электрического транспорта", на основании </w:t>
      </w:r>
      <w:hyperlink r:id="rId13" w:history="1">
        <w:r w:rsidRPr="00CD18FA">
          <w:rPr>
            <w:rStyle w:val="af8"/>
            <w:rFonts w:eastAsiaTheme="majorEastAsia"/>
            <w:i/>
            <w:sz w:val="25"/>
            <w:szCs w:val="25"/>
          </w:rPr>
          <w:t>Устава</w:t>
        </w:r>
      </w:hyperlink>
      <w:r w:rsidRPr="00CD18FA">
        <w:rPr>
          <w:i/>
          <w:sz w:val="25"/>
          <w:szCs w:val="25"/>
        </w:rPr>
        <w:t xml:space="preserve"> муниципального округа </w:t>
      </w:r>
      <w:proofErr w:type="spellStart"/>
      <w:r w:rsidRPr="00CD18FA">
        <w:rPr>
          <w:i/>
          <w:sz w:val="25"/>
          <w:szCs w:val="25"/>
        </w:rPr>
        <w:t>Надымский</w:t>
      </w:r>
      <w:proofErr w:type="spellEnd"/>
      <w:r w:rsidRPr="00CD18FA">
        <w:rPr>
          <w:i/>
          <w:sz w:val="25"/>
          <w:szCs w:val="25"/>
        </w:rPr>
        <w:t xml:space="preserve"> район Ямало-Ненецкого автономного округа Администрация </w:t>
      </w:r>
      <w:proofErr w:type="spellStart"/>
      <w:r w:rsidRPr="00CD18FA">
        <w:rPr>
          <w:i/>
          <w:sz w:val="25"/>
          <w:szCs w:val="25"/>
        </w:rPr>
        <w:t>Надымского</w:t>
      </w:r>
      <w:proofErr w:type="spellEnd"/>
      <w:r w:rsidRPr="00CD18FA">
        <w:rPr>
          <w:i/>
          <w:sz w:val="25"/>
          <w:szCs w:val="25"/>
        </w:rPr>
        <w:t xml:space="preserve"> района постановлением от 22.02.2022 N 83-пк, утвердила Положение о создании условий для предоставления транспортных услуг населению и организации транспортного обслуживания населения в границах муниципального округа </w:t>
      </w:r>
      <w:proofErr w:type="spellStart"/>
      <w:r w:rsidRPr="00CD18FA">
        <w:rPr>
          <w:i/>
          <w:sz w:val="25"/>
          <w:szCs w:val="25"/>
        </w:rPr>
        <w:t>Надымский</w:t>
      </w:r>
      <w:proofErr w:type="spellEnd"/>
      <w:r w:rsidRPr="00CD18FA">
        <w:rPr>
          <w:i/>
          <w:sz w:val="25"/>
          <w:szCs w:val="25"/>
        </w:rPr>
        <w:t xml:space="preserve"> район Ямало-Ненецкого автономного округа.</w:t>
      </w:r>
    </w:p>
    <w:p w:rsidR="0029473F" w:rsidRPr="00CD18FA" w:rsidRDefault="0029473F" w:rsidP="0029473F">
      <w:pPr>
        <w:ind w:firstLine="709"/>
        <w:jc w:val="both"/>
        <w:rPr>
          <w:i/>
          <w:color w:val="000000"/>
          <w:sz w:val="25"/>
          <w:szCs w:val="25"/>
        </w:rPr>
      </w:pPr>
      <w:r w:rsidRPr="00CD18FA">
        <w:rPr>
          <w:i/>
          <w:color w:val="000000"/>
          <w:sz w:val="25"/>
          <w:szCs w:val="25"/>
        </w:rPr>
        <w:t xml:space="preserve">Между тем, устанавливая расписание маршрута № 9, Департаментом не учтены требования статей 7 и 12 Закона № 220-ФЗ, постановления Администрации от 10.02.2016 года № 74 «Об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муниципального образования город Надым, а также между поселениями в границах муниципального образования </w:t>
      </w:r>
      <w:proofErr w:type="spellStart"/>
      <w:r w:rsidRPr="00CD18FA">
        <w:rPr>
          <w:i/>
          <w:color w:val="000000"/>
          <w:sz w:val="25"/>
          <w:szCs w:val="25"/>
        </w:rPr>
        <w:t>Надымский</w:t>
      </w:r>
      <w:proofErr w:type="spellEnd"/>
      <w:r w:rsidRPr="00CD18FA">
        <w:rPr>
          <w:i/>
          <w:color w:val="000000"/>
          <w:sz w:val="25"/>
          <w:szCs w:val="25"/>
        </w:rPr>
        <w:t xml:space="preserve"> район» (далее - постановление № 74), действовавшего на момент обращения Заявителя, и он не произвёл обязательные мероприятия: исследование существующего пассажиропотока, учета протяженности ранее установленного маршрута № 7К, изучение потребности населения города Надым в установлении нового маршрута, согласование расписания маршрута № 9 с Заявителем.</w:t>
      </w:r>
    </w:p>
    <w:p w:rsidR="0029473F" w:rsidRPr="00CD18FA" w:rsidRDefault="0029473F" w:rsidP="0029473F">
      <w:pPr>
        <w:ind w:firstLine="709"/>
        <w:jc w:val="both"/>
        <w:rPr>
          <w:i/>
          <w:sz w:val="25"/>
          <w:szCs w:val="25"/>
        </w:rPr>
      </w:pPr>
      <w:r w:rsidRPr="00CD18FA">
        <w:rPr>
          <w:i/>
          <w:color w:val="000000"/>
          <w:sz w:val="25"/>
          <w:szCs w:val="25"/>
        </w:rPr>
        <w:t>На основании п. 7 ч. 1 ст. 16 Федерального закона от 06.10.2003 №131-Ф3 «Об общих принципах организации местного самоуправления в Российской Федерации» (далее - Закон №131-Ф3) к вопросам местного значения муниципального округа относится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9473F" w:rsidRPr="00CD18FA" w:rsidRDefault="0029473F" w:rsidP="0029473F">
      <w:pPr>
        <w:ind w:firstLine="709"/>
        <w:jc w:val="both"/>
        <w:rPr>
          <w:i/>
          <w:sz w:val="25"/>
          <w:szCs w:val="25"/>
        </w:rPr>
      </w:pPr>
      <w:r w:rsidRPr="00CD18FA">
        <w:rPr>
          <w:i/>
          <w:color w:val="000000"/>
          <w:sz w:val="25"/>
          <w:szCs w:val="25"/>
        </w:rPr>
        <w:lastRenderedPageBreak/>
        <w:t>В силу ч.1 ст. 7 Закона №131-Ф3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9473F" w:rsidRPr="00CD18FA" w:rsidRDefault="0029473F" w:rsidP="0029473F">
      <w:pPr>
        <w:ind w:firstLine="709"/>
        <w:jc w:val="both"/>
        <w:rPr>
          <w:i/>
          <w:sz w:val="25"/>
          <w:szCs w:val="25"/>
        </w:rPr>
      </w:pPr>
      <w:r w:rsidRPr="00CD18FA">
        <w:rPr>
          <w:i/>
          <w:color w:val="000000"/>
          <w:sz w:val="25"/>
          <w:szCs w:val="25"/>
        </w:rPr>
        <w:t>В силу требований ч. 3 ст. 46 Закона №131-Ф3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9473F" w:rsidRPr="00CD18FA" w:rsidRDefault="0029473F" w:rsidP="0029473F">
      <w:pPr>
        <w:ind w:firstLine="709"/>
        <w:jc w:val="both"/>
        <w:rPr>
          <w:i/>
          <w:sz w:val="25"/>
          <w:szCs w:val="25"/>
        </w:rPr>
      </w:pPr>
      <w:r w:rsidRPr="00CD18FA">
        <w:rPr>
          <w:i/>
          <w:color w:val="000000"/>
          <w:sz w:val="25"/>
          <w:szCs w:val="25"/>
        </w:rPr>
        <w:t>В силу требований ч. 1 ст. 2 Закона ЯНАО от 20.12.2016 № 111-ЗАО «Об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Ямало-Ненецком автономном округе» (далее по тексту - Закон №111-ЗАО) проекты муниципальных нормативных правовых актов муниципального образования город Салехард, а также иных городских округов, муниципальных округов и муниципальных районов в автономном округе, включенных в перечень согласно приложению к настоящему Закону, устанавливающие новые или изменяющие ранее предусмотренные муниципальными нормативными правовыми актами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w:t>
      </w:r>
      <w:r w:rsidRPr="00CD18FA">
        <w:rPr>
          <w:i/>
          <w:sz w:val="25"/>
          <w:szCs w:val="25"/>
        </w:rPr>
        <w:t xml:space="preserve"> </w:t>
      </w:r>
      <w:r w:rsidRPr="00CD18FA">
        <w:rPr>
          <w:i/>
          <w:color w:val="000000"/>
          <w:sz w:val="25"/>
          <w:szCs w:val="25"/>
        </w:rPr>
        <w:t>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данных муниципальных образований в автономном округе, в порядке, установленном муниципальными нормативными правовыми актами в соответствии с настоящим Законом.</w:t>
      </w:r>
    </w:p>
    <w:p w:rsidR="0029473F" w:rsidRPr="00CD18FA" w:rsidRDefault="0029473F" w:rsidP="0029473F">
      <w:pPr>
        <w:ind w:firstLine="709"/>
        <w:jc w:val="both"/>
        <w:rPr>
          <w:i/>
          <w:sz w:val="25"/>
          <w:szCs w:val="25"/>
        </w:rPr>
      </w:pPr>
      <w:r w:rsidRPr="00CD18FA">
        <w:rPr>
          <w:i/>
          <w:color w:val="000000"/>
          <w:sz w:val="25"/>
          <w:szCs w:val="25"/>
        </w:rPr>
        <w:t xml:space="preserve">В указанные Перечень включен муниципальный округ </w:t>
      </w:r>
      <w:proofErr w:type="spellStart"/>
      <w:r w:rsidRPr="00CD18FA">
        <w:rPr>
          <w:i/>
          <w:color w:val="000000"/>
          <w:sz w:val="25"/>
          <w:szCs w:val="25"/>
        </w:rPr>
        <w:t>Надымский</w:t>
      </w:r>
      <w:proofErr w:type="spellEnd"/>
      <w:r w:rsidRPr="00CD18FA">
        <w:rPr>
          <w:i/>
          <w:color w:val="000000"/>
          <w:sz w:val="25"/>
          <w:szCs w:val="25"/>
        </w:rPr>
        <w:t xml:space="preserve"> район автономного округа.</w:t>
      </w:r>
    </w:p>
    <w:p w:rsidR="0029473F" w:rsidRPr="00CD18FA" w:rsidRDefault="0029473F" w:rsidP="0029473F">
      <w:pPr>
        <w:ind w:firstLine="709"/>
        <w:jc w:val="both"/>
        <w:rPr>
          <w:i/>
          <w:sz w:val="25"/>
          <w:szCs w:val="25"/>
        </w:rPr>
      </w:pPr>
      <w:r w:rsidRPr="00CD18FA">
        <w:rPr>
          <w:i/>
          <w:color w:val="000000"/>
          <w:sz w:val="25"/>
          <w:szCs w:val="25"/>
        </w:rPr>
        <w:t>Согласно ч. 3 ст. 2 Закона №111-ЗАО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9473F" w:rsidRPr="00CD18FA" w:rsidRDefault="0029473F" w:rsidP="0029473F">
      <w:pPr>
        <w:ind w:firstLine="709"/>
        <w:jc w:val="both"/>
        <w:rPr>
          <w:i/>
          <w:sz w:val="25"/>
          <w:szCs w:val="25"/>
        </w:rPr>
      </w:pPr>
      <w:r w:rsidRPr="00CD18FA">
        <w:rPr>
          <w:i/>
          <w:color w:val="000000"/>
          <w:sz w:val="25"/>
          <w:szCs w:val="25"/>
        </w:rPr>
        <w:t xml:space="preserve">Порядок проведения оценки регулирующего воздействия проектов муниципальных нормативных правовых актов муниципального округа </w:t>
      </w:r>
      <w:proofErr w:type="spellStart"/>
      <w:r w:rsidRPr="00CD18FA">
        <w:rPr>
          <w:i/>
          <w:color w:val="000000"/>
          <w:sz w:val="25"/>
          <w:szCs w:val="25"/>
        </w:rPr>
        <w:t>Надымский</w:t>
      </w:r>
      <w:proofErr w:type="spellEnd"/>
      <w:r w:rsidRPr="00CD18FA">
        <w:rPr>
          <w:i/>
          <w:color w:val="000000"/>
          <w:sz w:val="25"/>
          <w:szCs w:val="25"/>
        </w:rPr>
        <w:t xml:space="preserve"> район Ямало-Ненецкого автономного округа (далее - Порядок), утвержден Постановлением Администрации </w:t>
      </w:r>
      <w:proofErr w:type="spellStart"/>
      <w:r w:rsidRPr="00CD18FA">
        <w:rPr>
          <w:i/>
          <w:color w:val="000000"/>
          <w:sz w:val="25"/>
          <w:szCs w:val="25"/>
        </w:rPr>
        <w:t>Надымского</w:t>
      </w:r>
      <w:proofErr w:type="spellEnd"/>
      <w:r w:rsidRPr="00CD18FA">
        <w:rPr>
          <w:i/>
          <w:color w:val="000000"/>
          <w:sz w:val="25"/>
          <w:szCs w:val="25"/>
        </w:rPr>
        <w:t xml:space="preserve"> района от 04.08.2021 № 619-пк и определяет процедуру проведения Администрацией </w:t>
      </w:r>
      <w:proofErr w:type="spellStart"/>
      <w:r w:rsidRPr="00CD18FA">
        <w:rPr>
          <w:i/>
          <w:color w:val="000000"/>
          <w:sz w:val="25"/>
          <w:szCs w:val="25"/>
        </w:rPr>
        <w:t>Надымского</w:t>
      </w:r>
      <w:proofErr w:type="spellEnd"/>
      <w:r w:rsidRPr="00CD18FA">
        <w:rPr>
          <w:i/>
          <w:color w:val="000000"/>
          <w:sz w:val="25"/>
          <w:szCs w:val="25"/>
        </w:rPr>
        <w:t xml:space="preserve"> района оценки регулирующего воздействия проектов муниципальных нормативных правовых актов муниципального округа </w:t>
      </w:r>
      <w:proofErr w:type="spellStart"/>
      <w:r w:rsidRPr="00CD18FA">
        <w:rPr>
          <w:i/>
          <w:color w:val="000000"/>
          <w:sz w:val="25"/>
          <w:szCs w:val="25"/>
        </w:rPr>
        <w:t>Надымский</w:t>
      </w:r>
      <w:proofErr w:type="spellEnd"/>
      <w:r w:rsidRPr="00CD18FA">
        <w:rPr>
          <w:i/>
          <w:color w:val="000000"/>
          <w:sz w:val="25"/>
          <w:szCs w:val="25"/>
        </w:rPr>
        <w:t xml:space="preserve"> район Ямало- Ненецкого автономного округа,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нормативных правовых актов).</w:t>
      </w:r>
    </w:p>
    <w:p w:rsidR="0029473F" w:rsidRPr="00CD18FA" w:rsidRDefault="0029473F" w:rsidP="0029473F">
      <w:pPr>
        <w:ind w:firstLine="709"/>
        <w:jc w:val="both"/>
        <w:rPr>
          <w:i/>
          <w:sz w:val="25"/>
          <w:szCs w:val="25"/>
        </w:rPr>
      </w:pPr>
      <w:r w:rsidRPr="00CD18FA">
        <w:rPr>
          <w:i/>
          <w:color w:val="000000"/>
          <w:sz w:val="25"/>
          <w:szCs w:val="25"/>
        </w:rPr>
        <w:t xml:space="preserve">Согласно п. 1.2 Порядка, оценка регулирующего воздействия проектов муниципальных нормативных правовых актов (далее - ОРВ)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w:t>
      </w:r>
      <w:proofErr w:type="spellStart"/>
      <w:r w:rsidRPr="00CD18FA">
        <w:rPr>
          <w:i/>
          <w:color w:val="000000"/>
          <w:sz w:val="25"/>
          <w:szCs w:val="25"/>
        </w:rPr>
        <w:t>Надымского</w:t>
      </w:r>
      <w:proofErr w:type="spellEnd"/>
      <w:r w:rsidRPr="00CD18FA">
        <w:rPr>
          <w:i/>
          <w:color w:val="000000"/>
          <w:sz w:val="25"/>
          <w:szCs w:val="25"/>
        </w:rPr>
        <w:t xml:space="preserve"> района.</w:t>
      </w:r>
    </w:p>
    <w:p w:rsidR="0029473F" w:rsidRPr="00CD18FA" w:rsidRDefault="0029473F" w:rsidP="0029473F">
      <w:pPr>
        <w:ind w:firstLine="709"/>
        <w:jc w:val="both"/>
        <w:rPr>
          <w:i/>
          <w:color w:val="000000"/>
          <w:sz w:val="25"/>
          <w:szCs w:val="25"/>
        </w:rPr>
      </w:pPr>
      <w:r w:rsidRPr="00CD18FA">
        <w:rPr>
          <w:i/>
          <w:color w:val="000000"/>
          <w:sz w:val="25"/>
          <w:szCs w:val="25"/>
        </w:rPr>
        <w:t xml:space="preserve">В силу требований Порядка проект муниципального нормативного правового акта размещается на Официальном сайте для проведения публичных консультаций. Одновременно с проектом муниципального нормативного правового акта размещается уведомление о проведении публичных консультаций. МАУ «Бизнес-инкубатор» информирует о размещении уведомления в обязательном порядке общественного помощника Уполномоченного по защите прав предпринимателей в Ямало-Ненецком автономном округе в </w:t>
      </w:r>
      <w:proofErr w:type="spellStart"/>
      <w:r w:rsidRPr="00CD18FA">
        <w:rPr>
          <w:i/>
          <w:color w:val="000000"/>
          <w:sz w:val="25"/>
          <w:szCs w:val="25"/>
        </w:rPr>
        <w:t>Надымском</w:t>
      </w:r>
      <w:proofErr w:type="spellEnd"/>
      <w:r w:rsidRPr="00CD18FA">
        <w:rPr>
          <w:i/>
          <w:color w:val="000000"/>
          <w:sz w:val="25"/>
          <w:szCs w:val="25"/>
        </w:rPr>
        <w:t xml:space="preserve"> районе.</w:t>
      </w:r>
    </w:p>
    <w:p w:rsidR="0029473F" w:rsidRPr="00CD18FA" w:rsidRDefault="0029473F" w:rsidP="0029473F">
      <w:pPr>
        <w:ind w:firstLine="709"/>
        <w:jc w:val="both"/>
        <w:rPr>
          <w:i/>
          <w:sz w:val="25"/>
          <w:szCs w:val="25"/>
        </w:rPr>
      </w:pPr>
      <w:r w:rsidRPr="00CD18FA">
        <w:rPr>
          <w:i/>
          <w:color w:val="000000"/>
          <w:sz w:val="25"/>
          <w:szCs w:val="25"/>
        </w:rPr>
        <w:t>Таким образом, действующим законодательством закреплено, что оценка регулирующего воздействия проводится в отношении всех проектов муниципальных нормативных правовых актов, затрагивающих вопросы осуществления предпринимательской и инвестиционной деятельности.</w:t>
      </w:r>
    </w:p>
    <w:p w:rsidR="0029473F" w:rsidRPr="00CD18FA" w:rsidRDefault="0029473F" w:rsidP="0029473F">
      <w:pPr>
        <w:ind w:firstLine="709"/>
        <w:jc w:val="both"/>
        <w:rPr>
          <w:i/>
          <w:sz w:val="25"/>
          <w:szCs w:val="25"/>
        </w:rPr>
      </w:pPr>
      <w:r w:rsidRPr="00CD18FA">
        <w:rPr>
          <w:i/>
          <w:color w:val="000000"/>
          <w:sz w:val="25"/>
          <w:szCs w:val="25"/>
        </w:rPr>
        <w:t>Между тем, в нарушение указанных требований, такая оценка регулирующего воздействия оспариваемого Положения, не проводилась, что в свою очередь влечет признание Положения недействующим.</w:t>
      </w:r>
    </w:p>
    <w:p w:rsidR="0029473F" w:rsidRPr="00CD18FA" w:rsidRDefault="0029473F" w:rsidP="0029473F">
      <w:pPr>
        <w:pStyle w:val="aff"/>
        <w:shd w:val="clear" w:color="auto" w:fill="FFFFFF"/>
        <w:spacing w:before="0" w:beforeAutospacing="0" w:after="0" w:afterAutospacing="0"/>
        <w:ind w:firstLine="709"/>
        <w:jc w:val="both"/>
        <w:rPr>
          <w:i/>
          <w:sz w:val="10"/>
          <w:szCs w:val="10"/>
        </w:rPr>
      </w:pPr>
    </w:p>
    <w:p w:rsidR="0029473F" w:rsidRPr="00CD18FA" w:rsidRDefault="0029473F" w:rsidP="0029473F">
      <w:pPr>
        <w:pStyle w:val="aff"/>
        <w:shd w:val="clear" w:color="auto" w:fill="FFFFFF"/>
        <w:spacing w:before="0" w:beforeAutospacing="0" w:after="0" w:afterAutospacing="0"/>
        <w:ind w:firstLine="709"/>
        <w:jc w:val="both"/>
        <w:rPr>
          <w:i/>
          <w:sz w:val="25"/>
          <w:szCs w:val="25"/>
        </w:rPr>
      </w:pPr>
      <w:r w:rsidRPr="00CD18FA">
        <w:rPr>
          <w:i/>
          <w:sz w:val="25"/>
          <w:szCs w:val="25"/>
        </w:rPr>
        <w:t xml:space="preserve">Оценив имеющиеся в материалах дела доказательства Комиссия пришла к выводу, что Департаментом муниципального хозяйства Администрации </w:t>
      </w:r>
      <w:proofErr w:type="spellStart"/>
      <w:r w:rsidRPr="00CD18FA">
        <w:rPr>
          <w:i/>
          <w:sz w:val="25"/>
          <w:szCs w:val="25"/>
        </w:rPr>
        <w:t>Надымского</w:t>
      </w:r>
      <w:proofErr w:type="spellEnd"/>
      <w:r w:rsidRPr="00CD18FA">
        <w:rPr>
          <w:i/>
          <w:sz w:val="25"/>
          <w:szCs w:val="25"/>
        </w:rPr>
        <w:t xml:space="preserve"> района неправомерно применены требования Положения о создании условий для предоставления транспортных услуг населению и организации транспортного обслуживания населения в границах муниципального округа </w:t>
      </w:r>
      <w:proofErr w:type="spellStart"/>
      <w:r w:rsidRPr="00CD18FA">
        <w:rPr>
          <w:i/>
          <w:sz w:val="25"/>
          <w:szCs w:val="25"/>
        </w:rPr>
        <w:t>Надымский</w:t>
      </w:r>
      <w:proofErr w:type="spellEnd"/>
      <w:r w:rsidRPr="00CD18FA">
        <w:rPr>
          <w:i/>
          <w:sz w:val="25"/>
          <w:szCs w:val="25"/>
        </w:rPr>
        <w:t xml:space="preserve"> район Ямало-Ненецкого автономного округа (утвержденного Постановлением Администрации </w:t>
      </w:r>
      <w:proofErr w:type="spellStart"/>
      <w:r w:rsidRPr="00CD18FA">
        <w:rPr>
          <w:i/>
          <w:sz w:val="25"/>
          <w:szCs w:val="25"/>
        </w:rPr>
        <w:t>Надымского</w:t>
      </w:r>
      <w:proofErr w:type="spellEnd"/>
      <w:r w:rsidRPr="00CD18FA">
        <w:rPr>
          <w:i/>
          <w:sz w:val="25"/>
          <w:szCs w:val="25"/>
        </w:rPr>
        <w:t xml:space="preserve"> района от 22.02.2022 N 83-пк), при установлении интервала движения между пассажирскими автобусами, в силу того, что указанное Положение принято с нарушением действующего законодательства.</w:t>
      </w:r>
    </w:p>
    <w:p w:rsidR="0029473F" w:rsidRPr="00CD18FA" w:rsidRDefault="0029473F" w:rsidP="0029473F">
      <w:pPr>
        <w:autoSpaceDE w:val="0"/>
        <w:autoSpaceDN w:val="0"/>
        <w:adjustRightInd w:val="0"/>
        <w:ind w:firstLine="709"/>
        <w:jc w:val="both"/>
        <w:rPr>
          <w:i/>
          <w:sz w:val="25"/>
          <w:szCs w:val="25"/>
        </w:rPr>
      </w:pPr>
      <w:r w:rsidRPr="00CD18FA">
        <w:rPr>
          <w:i/>
          <w:sz w:val="25"/>
          <w:szCs w:val="25"/>
        </w:rPr>
        <w:t xml:space="preserve">Таким образом, на территории </w:t>
      </w:r>
      <w:proofErr w:type="spellStart"/>
      <w:r w:rsidRPr="00CD18FA">
        <w:rPr>
          <w:i/>
          <w:sz w:val="25"/>
          <w:szCs w:val="25"/>
        </w:rPr>
        <w:t>Надымского</w:t>
      </w:r>
      <w:proofErr w:type="spellEnd"/>
      <w:r w:rsidRPr="00CD18FA">
        <w:rPr>
          <w:i/>
          <w:sz w:val="25"/>
          <w:szCs w:val="25"/>
        </w:rPr>
        <w:t xml:space="preserve"> района отсутствует нормативный правовой акт, в соответствии с которым было бы определено, что если изменяемый муниципальный маршрут регулярных перевозок включает в себя несколько общих остановочных пунктов с ранее установленным муниципальным маршрутом регулярных перевозок на территории муниципального образования, то минимальная разница в расписаниях между временем отправления транспортных средств из данных остановочных пунктов должна соответствовать определенным значениям. На территории </w:t>
      </w:r>
      <w:proofErr w:type="spellStart"/>
      <w:r w:rsidRPr="00CD18FA">
        <w:rPr>
          <w:i/>
          <w:sz w:val="25"/>
          <w:szCs w:val="25"/>
        </w:rPr>
        <w:t>Надымского</w:t>
      </w:r>
      <w:proofErr w:type="spellEnd"/>
      <w:r w:rsidRPr="00CD18FA">
        <w:rPr>
          <w:i/>
          <w:sz w:val="25"/>
          <w:szCs w:val="25"/>
        </w:rPr>
        <w:t xml:space="preserve"> района такие значения минимальной разницы во времени отправления не приняты надлежащим образом.</w:t>
      </w:r>
    </w:p>
    <w:p w:rsidR="0029473F" w:rsidRPr="00CD18FA" w:rsidRDefault="0029473F" w:rsidP="0029473F">
      <w:pPr>
        <w:autoSpaceDE w:val="0"/>
        <w:autoSpaceDN w:val="0"/>
        <w:adjustRightInd w:val="0"/>
        <w:ind w:firstLine="709"/>
        <w:jc w:val="both"/>
        <w:rPr>
          <w:i/>
          <w:sz w:val="25"/>
          <w:szCs w:val="25"/>
        </w:rPr>
      </w:pPr>
      <w:r w:rsidRPr="00CD18FA">
        <w:rPr>
          <w:i/>
          <w:sz w:val="25"/>
          <w:szCs w:val="25"/>
        </w:rPr>
        <w:t>Действительно, частичное или полное совпадение с уже имеющимся муниципальным маршрутом не может свидетельствовать об отсутствии необходимости и потребности в установлении новых маршрутов.</w:t>
      </w:r>
    </w:p>
    <w:p w:rsidR="0029473F" w:rsidRPr="00CD18FA" w:rsidRDefault="0029473F" w:rsidP="0029473F">
      <w:pPr>
        <w:autoSpaceDE w:val="0"/>
        <w:autoSpaceDN w:val="0"/>
        <w:adjustRightInd w:val="0"/>
        <w:ind w:firstLine="709"/>
        <w:jc w:val="both"/>
        <w:rPr>
          <w:i/>
          <w:sz w:val="25"/>
          <w:szCs w:val="25"/>
        </w:rPr>
      </w:pPr>
      <w:r w:rsidRPr="00CD18FA">
        <w:rPr>
          <w:i/>
          <w:sz w:val="25"/>
          <w:szCs w:val="25"/>
        </w:rPr>
        <w:t xml:space="preserve">Между тем, Департамент муниципального хозяйства Администрации </w:t>
      </w:r>
      <w:proofErr w:type="spellStart"/>
      <w:r w:rsidRPr="00CD18FA">
        <w:rPr>
          <w:i/>
          <w:sz w:val="25"/>
          <w:szCs w:val="25"/>
        </w:rPr>
        <w:t>Надымского</w:t>
      </w:r>
      <w:proofErr w:type="spellEnd"/>
      <w:r w:rsidRPr="00CD18FA">
        <w:rPr>
          <w:i/>
          <w:sz w:val="25"/>
          <w:szCs w:val="25"/>
        </w:rPr>
        <w:t xml:space="preserve"> района, являясь уполномоченным органом в сфере организации пассажирских перевозок на территории </w:t>
      </w:r>
      <w:proofErr w:type="spellStart"/>
      <w:r w:rsidRPr="00CD18FA">
        <w:rPr>
          <w:i/>
          <w:sz w:val="25"/>
          <w:szCs w:val="25"/>
        </w:rPr>
        <w:t>Надымского</w:t>
      </w:r>
      <w:proofErr w:type="spellEnd"/>
      <w:r w:rsidRPr="00CD18FA">
        <w:rPr>
          <w:i/>
          <w:sz w:val="25"/>
          <w:szCs w:val="25"/>
        </w:rPr>
        <w:t xml:space="preserve"> района, обязан был обеспечить согласование в письменной форме с </w:t>
      </w:r>
      <w:r w:rsidR="004D0D2B">
        <w:rPr>
          <w:i/>
          <w:sz w:val="25"/>
          <w:szCs w:val="25"/>
        </w:rPr>
        <w:t xml:space="preserve">«Л» </w:t>
      </w:r>
      <w:r w:rsidRPr="00CD18FA">
        <w:rPr>
          <w:i/>
          <w:sz w:val="25"/>
          <w:szCs w:val="25"/>
        </w:rPr>
        <w:t xml:space="preserve">- перевозчиком, осуществляющим регулярные перевозки по ранее установленному муниципальному маршруту регулярных перевозок, с которым имеются общие остановочные пункты, и оценить предлагаемые изменения в расписание с точки зрения разумного соблюдения прав </w:t>
      </w:r>
      <w:r w:rsidR="00A9770D">
        <w:rPr>
          <w:i/>
          <w:sz w:val="25"/>
          <w:szCs w:val="25"/>
        </w:rPr>
        <w:t>«</w:t>
      </w:r>
      <w:r w:rsidRPr="00CD18FA">
        <w:rPr>
          <w:i/>
          <w:sz w:val="25"/>
          <w:szCs w:val="25"/>
        </w:rPr>
        <w:t>Л</w:t>
      </w:r>
      <w:r w:rsidR="00A9770D">
        <w:rPr>
          <w:i/>
          <w:sz w:val="25"/>
          <w:szCs w:val="25"/>
        </w:rPr>
        <w:t>»</w:t>
      </w:r>
      <w:r w:rsidRPr="00CD18FA">
        <w:rPr>
          <w:i/>
          <w:sz w:val="25"/>
          <w:szCs w:val="25"/>
        </w:rPr>
        <w:t>, поскольку значения минимальной разницы во времени отправления до настоящего времени не установлены.</w:t>
      </w:r>
    </w:p>
    <w:p w:rsidR="0029473F" w:rsidRPr="00CD18FA" w:rsidRDefault="0029473F" w:rsidP="0029473F">
      <w:pPr>
        <w:autoSpaceDE w:val="0"/>
        <w:autoSpaceDN w:val="0"/>
        <w:adjustRightInd w:val="0"/>
        <w:ind w:firstLine="709"/>
        <w:jc w:val="both"/>
        <w:rPr>
          <w:i/>
          <w:sz w:val="25"/>
          <w:szCs w:val="25"/>
        </w:rPr>
      </w:pPr>
      <w:r w:rsidRPr="00CD18FA">
        <w:rPr>
          <w:i/>
          <w:sz w:val="25"/>
          <w:szCs w:val="25"/>
        </w:rPr>
        <w:t xml:space="preserve">В рассматриваемом случае должны быть учтены интересы всех сторон рассматриваемых правоотношений, в том числе интересы жителей микрорайона, интересы индивидуального предпринимателя </w:t>
      </w:r>
      <w:r w:rsidR="004635D8">
        <w:rPr>
          <w:i/>
          <w:sz w:val="25"/>
          <w:szCs w:val="25"/>
        </w:rPr>
        <w:t>«</w:t>
      </w:r>
      <w:r w:rsidRPr="00CD18FA">
        <w:rPr>
          <w:i/>
          <w:sz w:val="25"/>
          <w:szCs w:val="25"/>
        </w:rPr>
        <w:t>Л</w:t>
      </w:r>
      <w:r w:rsidR="004635D8">
        <w:rPr>
          <w:i/>
          <w:sz w:val="25"/>
          <w:szCs w:val="25"/>
        </w:rPr>
        <w:t>»</w:t>
      </w:r>
      <w:r w:rsidRPr="00CD18FA">
        <w:rPr>
          <w:i/>
          <w:sz w:val="25"/>
          <w:szCs w:val="25"/>
        </w:rPr>
        <w:t>, а также соблюдены требования Федерального закона «О защите конкуренции», в части 1 статьи 15 которого предусмотрено,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29473F" w:rsidRPr="00CD18FA" w:rsidRDefault="0029473F" w:rsidP="0029473F">
      <w:pPr>
        <w:autoSpaceDE w:val="0"/>
        <w:autoSpaceDN w:val="0"/>
        <w:adjustRightInd w:val="0"/>
        <w:ind w:firstLine="709"/>
        <w:jc w:val="both"/>
        <w:rPr>
          <w:i/>
          <w:sz w:val="25"/>
          <w:szCs w:val="25"/>
        </w:rPr>
      </w:pPr>
      <w:r w:rsidRPr="00CD18FA">
        <w:rPr>
          <w:i/>
          <w:sz w:val="25"/>
          <w:szCs w:val="25"/>
        </w:rPr>
        <w:t xml:space="preserve">Материалами дела подтверждается, что утвержденное расписание маршрута №9 привело к преимущественному положению МУП «Автотранспортное предприятие» и ущемлению прав ИП </w:t>
      </w:r>
      <w:r w:rsidR="00E65580">
        <w:rPr>
          <w:i/>
          <w:sz w:val="25"/>
          <w:szCs w:val="25"/>
        </w:rPr>
        <w:t>«</w:t>
      </w:r>
      <w:r w:rsidRPr="00CD18FA">
        <w:rPr>
          <w:i/>
          <w:sz w:val="25"/>
          <w:szCs w:val="25"/>
        </w:rPr>
        <w:t>Л</w:t>
      </w:r>
      <w:r w:rsidR="00E65580">
        <w:rPr>
          <w:i/>
          <w:sz w:val="25"/>
          <w:szCs w:val="25"/>
        </w:rPr>
        <w:t>»</w:t>
      </w:r>
      <w:r w:rsidRPr="00CD18FA">
        <w:rPr>
          <w:i/>
          <w:sz w:val="25"/>
          <w:szCs w:val="25"/>
        </w:rPr>
        <w:t xml:space="preserve">, осуществляющих рейсы в одном направлении по частично совпадающим маршрутам, </w:t>
      </w:r>
      <w:proofErr w:type="gramStart"/>
      <w:r w:rsidRPr="00CD18FA">
        <w:rPr>
          <w:i/>
          <w:sz w:val="25"/>
          <w:szCs w:val="25"/>
        </w:rPr>
        <w:t>а следовательно</w:t>
      </w:r>
      <w:proofErr w:type="gramEnd"/>
      <w:r w:rsidRPr="00CD18FA">
        <w:rPr>
          <w:i/>
          <w:sz w:val="25"/>
          <w:szCs w:val="25"/>
        </w:rPr>
        <w:t xml:space="preserve">, к ограничению конкуренции на рынке регулярных пассажирских перевозок по муниципальным маршрутам. </w:t>
      </w:r>
    </w:p>
    <w:p w:rsidR="0029473F" w:rsidRPr="00CD18FA" w:rsidRDefault="0029473F" w:rsidP="0029473F">
      <w:pPr>
        <w:autoSpaceDE w:val="0"/>
        <w:autoSpaceDN w:val="0"/>
        <w:adjustRightInd w:val="0"/>
        <w:ind w:firstLine="709"/>
        <w:jc w:val="both"/>
        <w:rPr>
          <w:i/>
          <w:sz w:val="25"/>
          <w:szCs w:val="25"/>
        </w:rPr>
      </w:pPr>
      <w:r w:rsidRPr="00CD18FA">
        <w:rPr>
          <w:i/>
          <w:sz w:val="25"/>
          <w:szCs w:val="25"/>
        </w:rPr>
        <w:t>Утверждение муниципального маршрута должно осуществляться исходя из численности населения и структуры районов (территорий) города, расчета кратчайших расстояний между всеми объектами, анализа пассажиропотоков между основными объектами, пешеходных путей движения к остановочным пунктам, изучения реальной скорости движения, ограничений по организации дорожного движения.</w:t>
      </w:r>
    </w:p>
    <w:p w:rsidR="0029473F" w:rsidRPr="00CD18FA" w:rsidRDefault="0029473F" w:rsidP="0029473F">
      <w:pPr>
        <w:autoSpaceDE w:val="0"/>
        <w:autoSpaceDN w:val="0"/>
        <w:adjustRightInd w:val="0"/>
        <w:ind w:firstLine="709"/>
        <w:jc w:val="both"/>
        <w:rPr>
          <w:i/>
          <w:sz w:val="25"/>
          <w:szCs w:val="25"/>
        </w:rPr>
      </w:pPr>
      <w:r w:rsidRPr="00CD18FA">
        <w:rPr>
          <w:i/>
          <w:sz w:val="25"/>
          <w:szCs w:val="25"/>
        </w:rPr>
        <w:t xml:space="preserve">Для каждого муниципального маршрута должны разрабатываться и утверждаться </w:t>
      </w:r>
      <w:proofErr w:type="spellStart"/>
      <w:r w:rsidRPr="00CD18FA">
        <w:rPr>
          <w:i/>
          <w:sz w:val="25"/>
          <w:szCs w:val="25"/>
        </w:rPr>
        <w:t>техникоэксплуатационные</w:t>
      </w:r>
      <w:proofErr w:type="spellEnd"/>
      <w:r w:rsidRPr="00CD18FA">
        <w:rPr>
          <w:i/>
          <w:sz w:val="25"/>
          <w:szCs w:val="25"/>
        </w:rPr>
        <w:t xml:space="preserve"> условия транспортного обслуживания населения на муниципальном маршруте, определяющие минимальное и максимальное количество транспортных средств каждого класса, их класс, категорию, вместимость, количество рейсов на маршруте, временной интервал между ними и другие параметры, влияющие на безопасность, комфортность и доступность транспортного обслуживания населения, в том числе для лиц с ограниченными возможностями здоровья.</w:t>
      </w:r>
    </w:p>
    <w:p w:rsidR="0029473F" w:rsidRPr="00CD18FA" w:rsidRDefault="0029473F" w:rsidP="0029473F">
      <w:pPr>
        <w:autoSpaceDE w:val="0"/>
        <w:autoSpaceDN w:val="0"/>
        <w:adjustRightInd w:val="0"/>
        <w:ind w:firstLine="709"/>
        <w:jc w:val="both"/>
        <w:rPr>
          <w:i/>
          <w:sz w:val="25"/>
          <w:szCs w:val="25"/>
        </w:rPr>
      </w:pPr>
      <w:r w:rsidRPr="00CD18FA">
        <w:rPr>
          <w:i/>
          <w:sz w:val="25"/>
          <w:szCs w:val="25"/>
        </w:rPr>
        <w:t xml:space="preserve">Оценка изменения (возможного изменения) состояния конкуренции на товарном рынке вследствие утверждения Положения о создании условий для предоставления транспортных услуг населению и организации транспортного обслуживания населения в границах муниципального округа </w:t>
      </w:r>
      <w:proofErr w:type="spellStart"/>
      <w:r w:rsidRPr="00CD18FA">
        <w:rPr>
          <w:i/>
          <w:sz w:val="25"/>
          <w:szCs w:val="25"/>
        </w:rPr>
        <w:t>Надымский</w:t>
      </w:r>
      <w:proofErr w:type="spellEnd"/>
      <w:r w:rsidRPr="00CD18FA">
        <w:rPr>
          <w:i/>
          <w:sz w:val="25"/>
          <w:szCs w:val="25"/>
        </w:rPr>
        <w:t xml:space="preserve"> район Ямало-Ненецкого автономного округа (утвержденного </w:t>
      </w:r>
      <w:r w:rsidRPr="00CD18FA">
        <w:rPr>
          <w:i/>
          <w:color w:val="000000"/>
          <w:sz w:val="25"/>
          <w:szCs w:val="25"/>
        </w:rPr>
        <w:t xml:space="preserve">Постановлением Администрации </w:t>
      </w:r>
      <w:proofErr w:type="spellStart"/>
      <w:r w:rsidRPr="00CD18FA">
        <w:rPr>
          <w:i/>
          <w:color w:val="000000"/>
          <w:sz w:val="25"/>
          <w:szCs w:val="25"/>
        </w:rPr>
        <w:t>Надымского</w:t>
      </w:r>
      <w:proofErr w:type="spellEnd"/>
      <w:r w:rsidRPr="00CD18FA">
        <w:rPr>
          <w:i/>
          <w:color w:val="000000"/>
          <w:sz w:val="25"/>
          <w:szCs w:val="25"/>
        </w:rPr>
        <w:t xml:space="preserve"> района от 22.02.2022 N 83-пк)</w:t>
      </w:r>
      <w:r w:rsidRPr="00CD18FA">
        <w:rPr>
          <w:i/>
          <w:sz w:val="25"/>
          <w:szCs w:val="25"/>
        </w:rPr>
        <w:t>, при установлении интервала движения между пассажирскими автобусами, в силу того, что указанное Положение принято с нарушением действующего законодательства, явились необоснованным вмешательством органов местного самоуправления в конкурентную среду посредством использования властных полномочий.</w:t>
      </w:r>
    </w:p>
    <w:p w:rsidR="0029473F" w:rsidRPr="00CD18FA" w:rsidRDefault="0029473F" w:rsidP="0029473F">
      <w:pPr>
        <w:pStyle w:val="aff"/>
        <w:shd w:val="clear" w:color="auto" w:fill="FFFFFF"/>
        <w:spacing w:before="0" w:beforeAutospacing="0" w:after="0" w:afterAutospacing="0"/>
        <w:ind w:firstLine="709"/>
        <w:jc w:val="both"/>
        <w:rPr>
          <w:i/>
          <w:sz w:val="10"/>
          <w:szCs w:val="10"/>
        </w:rPr>
      </w:pPr>
    </w:p>
    <w:p w:rsidR="0029473F" w:rsidRPr="00CD18FA" w:rsidRDefault="0029473F" w:rsidP="0029473F">
      <w:pPr>
        <w:ind w:firstLine="709"/>
        <w:jc w:val="both"/>
        <w:rPr>
          <w:i/>
          <w:sz w:val="24"/>
          <w:szCs w:val="24"/>
        </w:rPr>
      </w:pPr>
      <w:r w:rsidRPr="00CD18FA">
        <w:rPr>
          <w:i/>
          <w:color w:val="000000"/>
          <w:sz w:val="25"/>
          <w:szCs w:val="25"/>
        </w:rPr>
        <w:t xml:space="preserve">Руководствуясь статьей 23, </w:t>
      </w:r>
      <w:r w:rsidRPr="001A0D4C">
        <w:rPr>
          <w:b/>
          <w:i/>
          <w:color w:val="000000"/>
          <w:sz w:val="25"/>
          <w:szCs w:val="25"/>
        </w:rPr>
        <w:t>Комиссия решила:</w:t>
      </w:r>
      <w:r w:rsidRPr="00CD18FA">
        <w:rPr>
          <w:i/>
          <w:color w:val="000000"/>
          <w:sz w:val="25"/>
          <w:szCs w:val="25"/>
        </w:rPr>
        <w:t xml:space="preserve"> 1. Признать в действиях Департамента муниципального хозяйства Администрации </w:t>
      </w:r>
      <w:proofErr w:type="spellStart"/>
      <w:r w:rsidRPr="00CD18FA">
        <w:rPr>
          <w:i/>
          <w:color w:val="000000"/>
          <w:sz w:val="25"/>
          <w:szCs w:val="25"/>
        </w:rPr>
        <w:t>Надымского</w:t>
      </w:r>
      <w:proofErr w:type="spellEnd"/>
      <w:r w:rsidRPr="00CD18FA">
        <w:rPr>
          <w:i/>
          <w:color w:val="000000"/>
          <w:sz w:val="25"/>
          <w:szCs w:val="25"/>
        </w:rPr>
        <w:t xml:space="preserve"> района нарушение части 1 статьи 15 Федерального закона от 26.07.2006 </w:t>
      </w:r>
      <w:r w:rsidRPr="00CD18FA">
        <w:rPr>
          <w:i/>
          <w:color w:val="000000"/>
          <w:sz w:val="25"/>
          <w:szCs w:val="25"/>
          <w:lang w:val="en-US" w:eastAsia="en-US"/>
        </w:rPr>
        <w:t>N</w:t>
      </w:r>
      <w:r w:rsidRPr="00CD18FA">
        <w:rPr>
          <w:i/>
          <w:color w:val="000000"/>
          <w:sz w:val="25"/>
          <w:szCs w:val="25"/>
          <w:lang w:eastAsia="en-US"/>
        </w:rPr>
        <w:t xml:space="preserve"> </w:t>
      </w:r>
      <w:r w:rsidRPr="00CD18FA">
        <w:rPr>
          <w:i/>
          <w:color w:val="000000"/>
          <w:sz w:val="25"/>
          <w:szCs w:val="25"/>
        </w:rPr>
        <w:t>135-ФЗ «О защите конкуренции», выразившееся в утверждении расписания отправления транспортных средств по маршруту № 9 без учета времени отправления по маршруту № 7К, что привело или могло привести к недопущению, ограничению, устранению конкуренции на рынке пассажирских перевозок в географических границах г. Надыма.</w:t>
      </w:r>
    </w:p>
    <w:p w:rsidR="0029473F" w:rsidRPr="007D59D6" w:rsidRDefault="0029473F" w:rsidP="0029473F">
      <w:pPr>
        <w:ind w:firstLine="720"/>
        <w:jc w:val="both"/>
        <w:rPr>
          <w:i/>
        </w:rPr>
      </w:pPr>
      <w:r w:rsidRPr="007D59D6">
        <w:rPr>
          <w:i/>
        </w:rPr>
        <w:t>Законность принятого антимонопольным органам решения подтверждено Решением Арбитражного суда Ямало-Ненецкого автономного округа по делу № А81-10322/2022</w:t>
      </w:r>
      <w:r>
        <w:rPr>
          <w:i/>
        </w:rPr>
        <w:t>.</w:t>
      </w:r>
    </w:p>
    <w:p w:rsidR="0029473F" w:rsidRDefault="0029473F" w:rsidP="0029473F">
      <w:pPr>
        <w:ind w:firstLine="720"/>
        <w:jc w:val="both"/>
      </w:pPr>
    </w:p>
    <w:p w:rsidR="0029473F" w:rsidRPr="00374BE0" w:rsidRDefault="0029473F" w:rsidP="0029473F">
      <w:pPr>
        <w:pStyle w:val="1"/>
        <w:widowControl w:val="0"/>
        <w:ind w:firstLine="709"/>
        <w:rPr>
          <w:sz w:val="26"/>
          <w:szCs w:val="26"/>
        </w:rPr>
      </w:pPr>
      <w:r w:rsidRPr="00374BE0">
        <w:rPr>
          <w:sz w:val="26"/>
          <w:szCs w:val="26"/>
        </w:rPr>
        <w:t>Раздел 2. Контроль рекламной деятельности</w:t>
      </w:r>
    </w:p>
    <w:p w:rsidR="0029473F" w:rsidRPr="00374BE0" w:rsidRDefault="0029473F" w:rsidP="0029473F">
      <w:pPr>
        <w:pStyle w:val="a9"/>
        <w:widowControl w:val="0"/>
        <w:rPr>
          <w:sz w:val="26"/>
          <w:szCs w:val="26"/>
        </w:rPr>
      </w:pPr>
    </w:p>
    <w:p w:rsidR="0029473F" w:rsidRPr="00BA7C56" w:rsidRDefault="0029473F" w:rsidP="0029473F">
      <w:pPr>
        <w:pStyle w:val="aff0"/>
        <w:ind w:firstLine="720"/>
        <w:jc w:val="both"/>
        <w:rPr>
          <w:sz w:val="26"/>
          <w:szCs w:val="26"/>
        </w:rPr>
      </w:pPr>
      <w:r w:rsidRPr="00BA7C56">
        <w:rPr>
          <w:sz w:val="26"/>
          <w:szCs w:val="26"/>
        </w:rPr>
        <w:t xml:space="preserve">За отчетный период Управлением Федеральной антимонопольной службы по Ямало-Ненецкому автономному округу рассмотрено </w:t>
      </w:r>
      <w:r>
        <w:rPr>
          <w:b/>
          <w:sz w:val="26"/>
          <w:szCs w:val="26"/>
        </w:rPr>
        <w:t>21</w:t>
      </w:r>
      <w:r w:rsidRPr="00BA7C56">
        <w:rPr>
          <w:sz w:val="26"/>
          <w:szCs w:val="26"/>
        </w:rPr>
        <w:t xml:space="preserve"> </w:t>
      </w:r>
      <w:r>
        <w:rPr>
          <w:sz w:val="26"/>
          <w:szCs w:val="26"/>
        </w:rPr>
        <w:t>заявлени</w:t>
      </w:r>
      <w:r w:rsidR="002E7DD2">
        <w:rPr>
          <w:sz w:val="26"/>
          <w:szCs w:val="26"/>
        </w:rPr>
        <w:t>е</w:t>
      </w:r>
      <w:r w:rsidRPr="00BA7C56">
        <w:rPr>
          <w:sz w:val="26"/>
          <w:szCs w:val="26"/>
        </w:rPr>
        <w:t xml:space="preserve"> о нарушени</w:t>
      </w:r>
      <w:r>
        <w:rPr>
          <w:sz w:val="26"/>
          <w:szCs w:val="26"/>
        </w:rPr>
        <w:t>и</w:t>
      </w:r>
      <w:r w:rsidRPr="00BA7C56">
        <w:rPr>
          <w:sz w:val="26"/>
          <w:szCs w:val="26"/>
        </w:rPr>
        <w:t xml:space="preserve"> </w:t>
      </w:r>
      <w:r>
        <w:rPr>
          <w:sz w:val="26"/>
          <w:szCs w:val="26"/>
        </w:rPr>
        <w:t>закона о рекламе</w:t>
      </w:r>
      <w:r w:rsidRPr="00BA7C56">
        <w:rPr>
          <w:sz w:val="26"/>
          <w:szCs w:val="26"/>
        </w:rPr>
        <w:t xml:space="preserve">. </w:t>
      </w:r>
    </w:p>
    <w:p w:rsidR="0029473F" w:rsidRPr="00BA7C56" w:rsidRDefault="0029473F" w:rsidP="0029473F">
      <w:pPr>
        <w:pStyle w:val="aff0"/>
        <w:ind w:firstLine="720"/>
        <w:jc w:val="both"/>
        <w:rPr>
          <w:sz w:val="26"/>
          <w:szCs w:val="26"/>
        </w:rPr>
      </w:pPr>
      <w:r w:rsidRPr="00BA7C56">
        <w:rPr>
          <w:sz w:val="26"/>
          <w:szCs w:val="26"/>
        </w:rPr>
        <w:t xml:space="preserve">По результатам рассмотрения указанных жалоб Управлением возбуждено </w:t>
      </w:r>
      <w:r>
        <w:rPr>
          <w:b/>
          <w:sz w:val="26"/>
          <w:szCs w:val="26"/>
        </w:rPr>
        <w:t>8</w:t>
      </w:r>
      <w:r w:rsidRPr="00D73667">
        <w:rPr>
          <w:b/>
          <w:sz w:val="26"/>
          <w:szCs w:val="26"/>
        </w:rPr>
        <w:t xml:space="preserve"> </w:t>
      </w:r>
      <w:r w:rsidRPr="00BA7C56">
        <w:rPr>
          <w:sz w:val="26"/>
          <w:szCs w:val="26"/>
        </w:rPr>
        <w:t xml:space="preserve">дел о нарушении </w:t>
      </w:r>
      <w:r>
        <w:rPr>
          <w:sz w:val="26"/>
          <w:szCs w:val="26"/>
        </w:rPr>
        <w:t>закона о рекламе</w:t>
      </w:r>
      <w:r w:rsidRPr="00BA7C56">
        <w:rPr>
          <w:sz w:val="26"/>
          <w:szCs w:val="26"/>
        </w:rPr>
        <w:t xml:space="preserve">. </w:t>
      </w:r>
    </w:p>
    <w:p w:rsidR="0029473F" w:rsidRDefault="0029473F" w:rsidP="0029473F">
      <w:pPr>
        <w:pStyle w:val="a9"/>
        <w:widowControl w:val="0"/>
        <w:rPr>
          <w:sz w:val="26"/>
          <w:szCs w:val="26"/>
        </w:rPr>
      </w:pPr>
      <w:r>
        <w:rPr>
          <w:sz w:val="26"/>
          <w:szCs w:val="26"/>
        </w:rPr>
        <w:t xml:space="preserve">В ходе рассмотрения </w:t>
      </w:r>
      <w:r w:rsidRPr="00374BE0">
        <w:rPr>
          <w:sz w:val="26"/>
          <w:szCs w:val="26"/>
        </w:rPr>
        <w:t>указанных дел</w:t>
      </w:r>
      <w:r>
        <w:rPr>
          <w:sz w:val="26"/>
          <w:szCs w:val="26"/>
        </w:rPr>
        <w:t xml:space="preserve"> принято </w:t>
      </w:r>
      <w:r>
        <w:rPr>
          <w:b/>
          <w:sz w:val="26"/>
          <w:szCs w:val="26"/>
        </w:rPr>
        <w:t>2</w:t>
      </w:r>
      <w:r>
        <w:rPr>
          <w:sz w:val="26"/>
          <w:szCs w:val="26"/>
        </w:rPr>
        <w:t xml:space="preserve"> решени</w:t>
      </w:r>
      <w:r w:rsidR="004E2F11">
        <w:rPr>
          <w:sz w:val="26"/>
          <w:szCs w:val="26"/>
        </w:rPr>
        <w:t>я</w:t>
      </w:r>
      <w:r>
        <w:rPr>
          <w:sz w:val="26"/>
          <w:szCs w:val="26"/>
        </w:rPr>
        <w:t xml:space="preserve"> о прекращении производства по делу, в </w:t>
      </w:r>
      <w:r>
        <w:rPr>
          <w:b/>
          <w:sz w:val="26"/>
          <w:szCs w:val="26"/>
        </w:rPr>
        <w:t>6</w:t>
      </w:r>
      <w:r>
        <w:rPr>
          <w:sz w:val="26"/>
          <w:szCs w:val="26"/>
        </w:rPr>
        <w:t xml:space="preserve"> случаях </w:t>
      </w:r>
      <w:r w:rsidRPr="00374BE0">
        <w:rPr>
          <w:sz w:val="26"/>
          <w:szCs w:val="26"/>
        </w:rPr>
        <w:t>установлен</w:t>
      </w:r>
      <w:r>
        <w:rPr>
          <w:sz w:val="26"/>
          <w:szCs w:val="26"/>
        </w:rPr>
        <w:t xml:space="preserve"> </w:t>
      </w:r>
      <w:r w:rsidRPr="00374BE0">
        <w:rPr>
          <w:sz w:val="26"/>
          <w:szCs w:val="26"/>
        </w:rPr>
        <w:t>факт</w:t>
      </w:r>
      <w:r>
        <w:rPr>
          <w:sz w:val="26"/>
          <w:szCs w:val="26"/>
        </w:rPr>
        <w:t xml:space="preserve"> </w:t>
      </w:r>
      <w:r w:rsidRPr="00374BE0">
        <w:rPr>
          <w:sz w:val="26"/>
          <w:szCs w:val="26"/>
        </w:rPr>
        <w:t>нарушения</w:t>
      </w:r>
      <w:r>
        <w:rPr>
          <w:sz w:val="26"/>
          <w:szCs w:val="26"/>
        </w:rPr>
        <w:t xml:space="preserve"> законодательства о рекламе. Виновные лица привлечены к административной ответственности.</w:t>
      </w:r>
    </w:p>
    <w:p w:rsidR="0029473F" w:rsidRPr="00B152AB" w:rsidRDefault="0029473F" w:rsidP="0029473F">
      <w:pPr>
        <w:pStyle w:val="a9"/>
        <w:widowControl w:val="0"/>
        <w:rPr>
          <w:b/>
          <w:sz w:val="10"/>
          <w:szCs w:val="10"/>
        </w:rPr>
      </w:pPr>
    </w:p>
    <w:p w:rsidR="0029473F" w:rsidRPr="008F6877" w:rsidRDefault="0029473F" w:rsidP="0029473F">
      <w:pPr>
        <w:tabs>
          <w:tab w:val="left" w:pos="993"/>
        </w:tabs>
        <w:ind w:firstLine="709"/>
        <w:jc w:val="both"/>
        <w:rPr>
          <w:b/>
          <w:sz w:val="26"/>
          <w:szCs w:val="26"/>
        </w:rPr>
      </w:pPr>
      <w:r w:rsidRPr="008F6877">
        <w:rPr>
          <w:b/>
          <w:sz w:val="26"/>
          <w:szCs w:val="26"/>
        </w:rPr>
        <w:t>Пример:</w:t>
      </w:r>
    </w:p>
    <w:p w:rsidR="0029473F" w:rsidRDefault="0029473F" w:rsidP="0029473F">
      <w:pPr>
        <w:ind w:firstLine="709"/>
        <w:jc w:val="both"/>
        <w:rPr>
          <w:i/>
          <w:sz w:val="24"/>
          <w:szCs w:val="24"/>
        </w:rPr>
      </w:pPr>
    </w:p>
    <w:p w:rsidR="0029473F" w:rsidRPr="00DA41AC" w:rsidRDefault="0029473F" w:rsidP="0029473F">
      <w:pPr>
        <w:tabs>
          <w:tab w:val="left" w:pos="567"/>
        </w:tabs>
        <w:ind w:right="-1" w:firstLine="709"/>
        <w:jc w:val="both"/>
        <w:rPr>
          <w:i/>
          <w:sz w:val="25"/>
          <w:szCs w:val="25"/>
        </w:rPr>
      </w:pPr>
      <w:r w:rsidRPr="00DA41AC">
        <w:rPr>
          <w:bCs/>
          <w:i/>
          <w:sz w:val="25"/>
          <w:szCs w:val="25"/>
        </w:rPr>
        <w:t xml:space="preserve">В Управлении Федеральной антимонопольной службы по </w:t>
      </w:r>
      <w:proofErr w:type="spellStart"/>
      <w:r w:rsidRPr="00DA41AC">
        <w:rPr>
          <w:bCs/>
          <w:i/>
          <w:sz w:val="25"/>
          <w:szCs w:val="25"/>
        </w:rPr>
        <w:t>Ямало</w:t>
      </w:r>
      <w:proofErr w:type="spellEnd"/>
      <w:r w:rsidRPr="00DA41AC">
        <w:rPr>
          <w:bCs/>
          <w:i/>
          <w:sz w:val="25"/>
          <w:szCs w:val="25"/>
        </w:rPr>
        <w:t xml:space="preserve"> – Ненецкому автономному округу поступило обращение гражданина «С», из которого следует.</w:t>
      </w:r>
      <w:r w:rsidRPr="00DA41AC">
        <w:rPr>
          <w:i/>
          <w:sz w:val="25"/>
          <w:szCs w:val="25"/>
        </w:rPr>
        <w:t xml:space="preserve"> </w:t>
      </w:r>
    </w:p>
    <w:p w:rsidR="0029473F" w:rsidRPr="00DA41AC" w:rsidRDefault="0029473F" w:rsidP="0029473F">
      <w:pPr>
        <w:tabs>
          <w:tab w:val="left" w:pos="567"/>
        </w:tabs>
        <w:ind w:right="-1" w:firstLine="709"/>
        <w:jc w:val="both"/>
        <w:rPr>
          <w:i/>
          <w:sz w:val="25"/>
          <w:szCs w:val="25"/>
        </w:rPr>
      </w:pPr>
      <w:r w:rsidRPr="00DA41AC">
        <w:rPr>
          <w:i/>
          <w:sz w:val="25"/>
          <w:szCs w:val="25"/>
        </w:rPr>
        <w:t xml:space="preserve">«В общественном </w:t>
      </w:r>
      <w:proofErr w:type="spellStart"/>
      <w:r w:rsidRPr="00DA41AC">
        <w:rPr>
          <w:i/>
          <w:sz w:val="25"/>
          <w:szCs w:val="25"/>
        </w:rPr>
        <w:t>паблике</w:t>
      </w:r>
      <w:proofErr w:type="spellEnd"/>
      <w:r w:rsidRPr="00DA41AC">
        <w:rPr>
          <w:i/>
          <w:sz w:val="25"/>
          <w:szCs w:val="25"/>
        </w:rPr>
        <w:t xml:space="preserve"> города https://vk.com/... сети </w:t>
      </w:r>
      <w:proofErr w:type="spellStart"/>
      <w:r w:rsidRPr="00DA41AC">
        <w:rPr>
          <w:i/>
          <w:sz w:val="25"/>
          <w:szCs w:val="25"/>
        </w:rPr>
        <w:t>вк</w:t>
      </w:r>
      <w:proofErr w:type="spellEnd"/>
      <w:r w:rsidRPr="00DA41AC">
        <w:rPr>
          <w:i/>
          <w:sz w:val="25"/>
          <w:szCs w:val="25"/>
        </w:rPr>
        <w:t xml:space="preserve">, а также их </w:t>
      </w:r>
      <w:proofErr w:type="spellStart"/>
      <w:r w:rsidRPr="00DA41AC">
        <w:rPr>
          <w:i/>
          <w:sz w:val="25"/>
          <w:szCs w:val="25"/>
        </w:rPr>
        <w:t>инстаграме</w:t>
      </w:r>
      <w:proofErr w:type="spellEnd"/>
      <w:r w:rsidRPr="00DA41AC">
        <w:rPr>
          <w:i/>
          <w:sz w:val="25"/>
          <w:szCs w:val="25"/>
        </w:rPr>
        <w:t xml:space="preserve"> https://www.instagram.com/... на который подписано большое количество несовершеннолетних детей,  часто публикуется реклама табачной продукции, демонстрация курительных принадлежностей,  устройств для потребления </w:t>
      </w:r>
      <w:proofErr w:type="spellStart"/>
      <w:r w:rsidRPr="00DA41AC">
        <w:rPr>
          <w:i/>
          <w:sz w:val="25"/>
          <w:szCs w:val="25"/>
        </w:rPr>
        <w:t>никотинсодержащей</w:t>
      </w:r>
      <w:proofErr w:type="spellEnd"/>
      <w:r w:rsidRPr="00DA41AC">
        <w:rPr>
          <w:i/>
          <w:sz w:val="25"/>
          <w:szCs w:val="25"/>
        </w:rPr>
        <w:t xml:space="preserve"> продукции, тем самым они нарушают п. 1, 2 статьи 16 Федерального закона от 23.02.2013 N 15-ФЗ "Об охране здоровья граждан от воздействия окружающего табачного дыма, последствий потребления табака или потребления </w:t>
      </w:r>
      <w:proofErr w:type="spellStart"/>
      <w:r w:rsidRPr="00DA41AC">
        <w:rPr>
          <w:i/>
          <w:sz w:val="25"/>
          <w:szCs w:val="25"/>
        </w:rPr>
        <w:t>никотиносодержащей</w:t>
      </w:r>
      <w:proofErr w:type="spellEnd"/>
      <w:r w:rsidRPr="00DA41AC">
        <w:rPr>
          <w:i/>
          <w:sz w:val="25"/>
          <w:szCs w:val="25"/>
        </w:rPr>
        <w:t xml:space="preserve"> продукции" стимулируя при этом несовершеннолетних интересоваться потреблением табака. Прошу Вас на это обратить внимание и принять все необходимые в целях пресечения подобной деятельности меры».</w:t>
      </w:r>
    </w:p>
    <w:p w:rsidR="0029473F" w:rsidRPr="00DA41AC" w:rsidRDefault="0029473F" w:rsidP="0029473F">
      <w:pPr>
        <w:ind w:right="27" w:firstLine="709"/>
        <w:contextualSpacing/>
        <w:jc w:val="both"/>
        <w:rPr>
          <w:i/>
          <w:sz w:val="25"/>
          <w:szCs w:val="25"/>
        </w:rPr>
      </w:pPr>
      <w:r w:rsidRPr="00DA41AC">
        <w:rPr>
          <w:i/>
          <w:sz w:val="25"/>
          <w:szCs w:val="25"/>
        </w:rPr>
        <w:t>По мнению заявителя, данная реклама содержит информацию, побуждающих детей к совершению действий, представляющих угрозу их здоровью и (или) развитию детей.</w:t>
      </w:r>
    </w:p>
    <w:p w:rsidR="0029473F" w:rsidRPr="00DA41AC" w:rsidRDefault="0029473F" w:rsidP="0029473F">
      <w:pPr>
        <w:ind w:right="27" w:firstLine="709"/>
        <w:contextualSpacing/>
        <w:jc w:val="both"/>
        <w:rPr>
          <w:bCs/>
          <w:i/>
          <w:sz w:val="25"/>
          <w:szCs w:val="25"/>
        </w:rPr>
      </w:pPr>
      <w:r w:rsidRPr="00DA41AC">
        <w:rPr>
          <w:i/>
          <w:sz w:val="25"/>
          <w:szCs w:val="25"/>
        </w:rPr>
        <w:t xml:space="preserve">Специалистами Ямало-Ненецкого УФАС России осуществлен осмотр сайтов vk.com/… сети </w:t>
      </w:r>
      <w:proofErr w:type="spellStart"/>
      <w:r w:rsidRPr="00DA41AC">
        <w:rPr>
          <w:i/>
          <w:sz w:val="25"/>
          <w:szCs w:val="25"/>
        </w:rPr>
        <w:t>вк</w:t>
      </w:r>
      <w:proofErr w:type="spellEnd"/>
      <w:r w:rsidRPr="00DA41AC">
        <w:rPr>
          <w:i/>
          <w:sz w:val="25"/>
          <w:szCs w:val="25"/>
        </w:rPr>
        <w:t xml:space="preserve">, а также </w:t>
      </w:r>
      <w:proofErr w:type="spellStart"/>
      <w:r w:rsidRPr="00DA41AC">
        <w:rPr>
          <w:i/>
          <w:sz w:val="25"/>
          <w:szCs w:val="25"/>
        </w:rPr>
        <w:t>инстаграме</w:t>
      </w:r>
      <w:proofErr w:type="spellEnd"/>
      <w:r w:rsidRPr="00DA41AC">
        <w:rPr>
          <w:i/>
          <w:sz w:val="25"/>
          <w:szCs w:val="25"/>
        </w:rPr>
        <w:t xml:space="preserve"> instagram.com/…, о чем составлен акт от 10 января 2022 года.</w:t>
      </w:r>
    </w:p>
    <w:p w:rsidR="0029473F" w:rsidRPr="00DA41AC" w:rsidRDefault="0029473F" w:rsidP="0029473F">
      <w:pPr>
        <w:ind w:firstLine="709"/>
        <w:contextualSpacing/>
        <w:jc w:val="both"/>
        <w:rPr>
          <w:i/>
          <w:sz w:val="25"/>
          <w:szCs w:val="25"/>
        </w:rPr>
      </w:pPr>
      <w:r w:rsidRPr="00DA41AC">
        <w:rPr>
          <w:i/>
          <w:sz w:val="25"/>
          <w:szCs w:val="25"/>
        </w:rPr>
        <w:t xml:space="preserve">При осмотре сайта </w:t>
      </w:r>
      <w:proofErr w:type="spellStart"/>
      <w:r w:rsidRPr="00DA41AC">
        <w:rPr>
          <w:rFonts w:eastAsiaTheme="majorEastAsia"/>
          <w:i/>
          <w:sz w:val="25"/>
          <w:szCs w:val="25"/>
        </w:rPr>
        <w:t>ww</w:t>
      </w:r>
      <w:proofErr w:type="spellEnd"/>
      <w:r w:rsidRPr="00DA41AC">
        <w:rPr>
          <w:i/>
          <w:sz w:val="25"/>
          <w:szCs w:val="25"/>
          <w:lang w:val="en-US"/>
        </w:rPr>
        <w:t>w</w:t>
      </w:r>
      <w:r w:rsidRPr="00DA41AC">
        <w:rPr>
          <w:i/>
          <w:sz w:val="25"/>
          <w:szCs w:val="25"/>
        </w:rPr>
        <w:t xml:space="preserve"> установлено наличие изображения следующего характера. Имеется логотип магазина </w:t>
      </w:r>
      <w:proofErr w:type="spellStart"/>
      <w:r w:rsidRPr="00DA41AC">
        <w:rPr>
          <w:i/>
          <w:sz w:val="25"/>
          <w:szCs w:val="25"/>
          <w:lang w:val="en-US"/>
        </w:rPr>
        <w:t>TShop</w:t>
      </w:r>
      <w:proofErr w:type="spellEnd"/>
      <w:r w:rsidRPr="00DA41AC">
        <w:rPr>
          <w:i/>
          <w:sz w:val="25"/>
          <w:szCs w:val="25"/>
        </w:rPr>
        <w:t xml:space="preserve"> дымная индустрия (красно-белый круг, внутри которого расположен треугольник желтого цвета. В центре круга надпись желто-белого цвета </w:t>
      </w:r>
      <w:proofErr w:type="spellStart"/>
      <w:r w:rsidRPr="00DA41AC">
        <w:rPr>
          <w:i/>
          <w:sz w:val="25"/>
          <w:szCs w:val="25"/>
          <w:lang w:val="en-US"/>
        </w:rPr>
        <w:t>Thop</w:t>
      </w:r>
      <w:proofErr w:type="spellEnd"/>
      <w:r w:rsidRPr="00DA41AC">
        <w:rPr>
          <w:i/>
          <w:sz w:val="25"/>
          <w:szCs w:val="25"/>
        </w:rPr>
        <w:t xml:space="preserve"> дымная индустрия). </w:t>
      </w:r>
    </w:p>
    <w:p w:rsidR="0029473F" w:rsidRPr="00DA41AC" w:rsidRDefault="0029473F" w:rsidP="0029473F">
      <w:pPr>
        <w:ind w:firstLine="709"/>
        <w:contextualSpacing/>
        <w:jc w:val="both"/>
        <w:rPr>
          <w:i/>
          <w:sz w:val="25"/>
          <w:szCs w:val="25"/>
        </w:rPr>
      </w:pPr>
      <w:r w:rsidRPr="00DA41AC">
        <w:rPr>
          <w:i/>
          <w:sz w:val="25"/>
          <w:szCs w:val="25"/>
        </w:rPr>
        <w:t xml:space="preserve">Имеется адресная информация: </w:t>
      </w:r>
      <w:proofErr w:type="spellStart"/>
      <w:r w:rsidRPr="00DA41AC">
        <w:rPr>
          <w:i/>
          <w:sz w:val="25"/>
          <w:szCs w:val="25"/>
          <w:lang w:val="en-US"/>
        </w:rPr>
        <w:t>TaksebeShop</w:t>
      </w:r>
      <w:proofErr w:type="spellEnd"/>
      <w:r w:rsidRPr="00DA41AC">
        <w:rPr>
          <w:i/>
          <w:sz w:val="25"/>
          <w:szCs w:val="25"/>
        </w:rPr>
        <w:t>.</w:t>
      </w:r>
      <w:proofErr w:type="spellStart"/>
      <w:r w:rsidRPr="00DA41AC">
        <w:rPr>
          <w:i/>
          <w:sz w:val="25"/>
          <w:szCs w:val="25"/>
          <w:lang w:val="en-US"/>
        </w:rPr>
        <w:t>tarko</w:t>
      </w:r>
      <w:proofErr w:type="spellEnd"/>
      <w:r w:rsidRPr="00DA41AC">
        <w:rPr>
          <w:i/>
          <w:sz w:val="25"/>
          <w:szCs w:val="25"/>
        </w:rPr>
        <w:t xml:space="preserve">. Кальянный магазин </w:t>
      </w:r>
      <w:proofErr w:type="spellStart"/>
      <w:r w:rsidRPr="00DA41AC">
        <w:rPr>
          <w:i/>
          <w:sz w:val="25"/>
          <w:szCs w:val="25"/>
        </w:rPr>
        <w:t>Тарко</w:t>
      </w:r>
      <w:proofErr w:type="spellEnd"/>
      <w:r w:rsidRPr="00DA41AC">
        <w:rPr>
          <w:i/>
          <w:sz w:val="25"/>
          <w:szCs w:val="25"/>
        </w:rPr>
        <w:t xml:space="preserve">-Сале. Ежедневно с 10:00-21:00. Табаки. Кальяны. Жидкости. Поды. </w:t>
      </w:r>
      <w:proofErr w:type="spellStart"/>
      <w:r w:rsidRPr="00DA41AC">
        <w:rPr>
          <w:i/>
          <w:sz w:val="25"/>
          <w:szCs w:val="25"/>
        </w:rPr>
        <w:t>Электронки</w:t>
      </w:r>
      <w:proofErr w:type="spellEnd"/>
      <w:r w:rsidRPr="00DA41AC">
        <w:rPr>
          <w:i/>
          <w:sz w:val="25"/>
          <w:szCs w:val="25"/>
        </w:rPr>
        <w:t xml:space="preserve">. ТЦ </w:t>
      </w:r>
      <w:proofErr w:type="spellStart"/>
      <w:r w:rsidRPr="00DA41AC">
        <w:rPr>
          <w:i/>
          <w:sz w:val="25"/>
          <w:szCs w:val="25"/>
        </w:rPr>
        <w:t>Сакта</w:t>
      </w:r>
      <w:proofErr w:type="spellEnd"/>
      <w:r w:rsidRPr="00DA41AC">
        <w:rPr>
          <w:i/>
          <w:sz w:val="25"/>
          <w:szCs w:val="25"/>
        </w:rPr>
        <w:t>...</w:t>
      </w:r>
    </w:p>
    <w:p w:rsidR="0029473F" w:rsidRPr="00DA41AC" w:rsidRDefault="0029473F" w:rsidP="0029473F">
      <w:pPr>
        <w:ind w:firstLine="709"/>
        <w:contextualSpacing/>
        <w:jc w:val="both"/>
        <w:rPr>
          <w:i/>
          <w:sz w:val="25"/>
          <w:szCs w:val="25"/>
        </w:rPr>
      </w:pPr>
      <w:r w:rsidRPr="00DA41AC">
        <w:rPr>
          <w:i/>
          <w:sz w:val="25"/>
          <w:szCs w:val="25"/>
        </w:rPr>
        <w:t>Имеется изображение банок с надписью: «</w:t>
      </w:r>
      <w:proofErr w:type="spellStart"/>
      <w:r w:rsidRPr="00DA41AC">
        <w:rPr>
          <w:i/>
          <w:sz w:val="25"/>
          <w:szCs w:val="25"/>
        </w:rPr>
        <w:t>Бестабачная</w:t>
      </w:r>
      <w:proofErr w:type="spellEnd"/>
      <w:r w:rsidRPr="00DA41AC">
        <w:rPr>
          <w:i/>
          <w:sz w:val="25"/>
          <w:szCs w:val="25"/>
        </w:rPr>
        <w:t xml:space="preserve"> смесь для кальяна </w:t>
      </w:r>
      <w:r w:rsidRPr="00DA41AC">
        <w:rPr>
          <w:i/>
          <w:sz w:val="25"/>
          <w:szCs w:val="25"/>
          <w:lang w:val="en-US"/>
        </w:rPr>
        <w:t>BRUSKO</w:t>
      </w:r>
      <w:r w:rsidRPr="00DA41AC">
        <w:rPr>
          <w:i/>
          <w:sz w:val="25"/>
          <w:szCs w:val="25"/>
        </w:rPr>
        <w:t xml:space="preserve">». Имеется изображение с надписью: «ТАКСЕБЕ. Акция действует весь декабрь. Принесите нам уже использованную электронную сигарету и получите скидку 10% на точно такую же или на меньшее количество затяжек». Имеется изображение табака </w:t>
      </w:r>
      <w:r w:rsidRPr="00DA41AC">
        <w:rPr>
          <w:i/>
          <w:sz w:val="25"/>
          <w:szCs w:val="25"/>
          <w:lang w:val="en-US"/>
        </w:rPr>
        <w:t>SEBERO</w:t>
      </w:r>
      <w:r w:rsidRPr="00DA41AC">
        <w:rPr>
          <w:i/>
          <w:sz w:val="25"/>
          <w:szCs w:val="25"/>
        </w:rPr>
        <w:t>. Имеется изображение процесса заправки кальяна с надписью: «Как сделать вкусно?». Имеется изображение табака для кальяна «</w:t>
      </w:r>
      <w:r w:rsidRPr="00DA41AC">
        <w:rPr>
          <w:i/>
          <w:sz w:val="25"/>
          <w:szCs w:val="25"/>
          <w:lang w:val="en-US"/>
        </w:rPr>
        <w:t>DAILY</w:t>
      </w:r>
      <w:r w:rsidRPr="00DA41AC">
        <w:rPr>
          <w:i/>
          <w:sz w:val="25"/>
          <w:szCs w:val="25"/>
        </w:rPr>
        <w:t xml:space="preserve"> </w:t>
      </w:r>
      <w:r w:rsidRPr="00DA41AC">
        <w:rPr>
          <w:i/>
          <w:sz w:val="25"/>
          <w:szCs w:val="25"/>
          <w:lang w:val="en-US"/>
        </w:rPr>
        <w:t>HOOKAN</w:t>
      </w:r>
      <w:r w:rsidRPr="00DA41AC">
        <w:rPr>
          <w:i/>
          <w:sz w:val="25"/>
          <w:szCs w:val="25"/>
        </w:rPr>
        <w:t>». Имеется изображение женских ног с кальяном.</w:t>
      </w:r>
    </w:p>
    <w:p w:rsidR="0029473F" w:rsidRPr="00DA41AC" w:rsidRDefault="0029473F" w:rsidP="0029473F">
      <w:pPr>
        <w:ind w:firstLine="709"/>
        <w:contextualSpacing/>
        <w:jc w:val="both"/>
        <w:rPr>
          <w:i/>
          <w:sz w:val="25"/>
          <w:szCs w:val="25"/>
        </w:rPr>
      </w:pPr>
      <w:r w:rsidRPr="00DA41AC">
        <w:rPr>
          <w:i/>
          <w:sz w:val="25"/>
          <w:szCs w:val="25"/>
        </w:rPr>
        <w:t xml:space="preserve">При осмотре сайта vk.com/… установлено наличие изображения следующего характера. Надпись: «Любишь густой дым??. ТД </w:t>
      </w:r>
      <w:proofErr w:type="spellStart"/>
      <w:r w:rsidRPr="00DA41AC">
        <w:rPr>
          <w:i/>
          <w:sz w:val="25"/>
          <w:szCs w:val="25"/>
        </w:rPr>
        <w:t>Сакта</w:t>
      </w:r>
      <w:proofErr w:type="spellEnd"/>
      <w:r w:rsidRPr="00DA41AC">
        <w:rPr>
          <w:i/>
          <w:sz w:val="25"/>
          <w:szCs w:val="25"/>
        </w:rPr>
        <w:t xml:space="preserve">... Под данной надписью имеется изображение треугольника с надписью </w:t>
      </w:r>
      <w:proofErr w:type="spellStart"/>
      <w:r w:rsidRPr="00DA41AC">
        <w:rPr>
          <w:i/>
          <w:sz w:val="25"/>
          <w:szCs w:val="25"/>
          <w:lang w:val="en-US"/>
        </w:rPr>
        <w:t>TShop</w:t>
      </w:r>
      <w:proofErr w:type="spellEnd"/>
      <w:r w:rsidRPr="00DA41AC">
        <w:rPr>
          <w:i/>
          <w:sz w:val="25"/>
          <w:szCs w:val="25"/>
        </w:rPr>
        <w:t xml:space="preserve"> дымная индустрия.</w:t>
      </w:r>
    </w:p>
    <w:p w:rsidR="0029473F" w:rsidRPr="00DA41AC" w:rsidRDefault="0029473F" w:rsidP="0029473F">
      <w:pPr>
        <w:autoSpaceDE w:val="0"/>
        <w:autoSpaceDN w:val="0"/>
        <w:adjustRightInd w:val="0"/>
        <w:ind w:right="27" w:firstLine="709"/>
        <w:jc w:val="both"/>
        <w:rPr>
          <w:i/>
          <w:sz w:val="25"/>
          <w:szCs w:val="25"/>
        </w:rPr>
      </w:pPr>
      <w:r w:rsidRPr="00DA41AC">
        <w:rPr>
          <w:i/>
          <w:sz w:val="25"/>
          <w:szCs w:val="25"/>
        </w:rPr>
        <w:t>В соответствии с пунктом 1 статьи 3 Федерального закона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29473F" w:rsidRPr="00DA41AC" w:rsidRDefault="0029473F" w:rsidP="0029473F">
      <w:pPr>
        <w:autoSpaceDE w:val="0"/>
        <w:autoSpaceDN w:val="0"/>
        <w:adjustRightInd w:val="0"/>
        <w:ind w:right="27" w:firstLine="709"/>
        <w:jc w:val="both"/>
        <w:rPr>
          <w:i/>
          <w:sz w:val="25"/>
          <w:szCs w:val="25"/>
        </w:rPr>
      </w:pPr>
      <w:r w:rsidRPr="00DA41AC">
        <w:rPr>
          <w:i/>
          <w:sz w:val="25"/>
          <w:szCs w:val="25"/>
        </w:rPr>
        <w:t>Согласно пункту 1 статьи 7 Федерального закона "О рекламе», не допускается реклама товаров, производство и (или) реализация которых запрещены законодательством Российской Федерации.</w:t>
      </w:r>
    </w:p>
    <w:p w:rsidR="0029473F" w:rsidRPr="00DA41AC" w:rsidRDefault="0029473F" w:rsidP="0029473F">
      <w:pPr>
        <w:autoSpaceDE w:val="0"/>
        <w:autoSpaceDN w:val="0"/>
        <w:adjustRightInd w:val="0"/>
        <w:ind w:right="27" w:firstLine="709"/>
        <w:jc w:val="both"/>
        <w:rPr>
          <w:i/>
          <w:sz w:val="25"/>
          <w:szCs w:val="25"/>
        </w:rPr>
      </w:pPr>
      <w:r w:rsidRPr="00DA41AC">
        <w:rPr>
          <w:i/>
          <w:sz w:val="25"/>
          <w:szCs w:val="25"/>
        </w:rPr>
        <w:t>Пунктом "а" части 1 статьи 16 Федерального закона "Об охране здоровья граждан от воздействия окружающего табачного дыма и последствий потребления табака" установлен запрет на распространение табака, табачных изделий среди населения бесплатно, в том числе в виде подарков.</w:t>
      </w:r>
    </w:p>
    <w:p w:rsidR="0029473F" w:rsidRPr="00DA41AC" w:rsidRDefault="0029473F" w:rsidP="0029473F">
      <w:pPr>
        <w:autoSpaceDE w:val="0"/>
        <w:autoSpaceDN w:val="0"/>
        <w:adjustRightInd w:val="0"/>
        <w:ind w:right="27" w:firstLine="709"/>
        <w:jc w:val="both"/>
        <w:rPr>
          <w:i/>
          <w:sz w:val="25"/>
          <w:szCs w:val="25"/>
        </w:rPr>
      </w:pPr>
      <w:r w:rsidRPr="00DA41AC">
        <w:rPr>
          <w:i/>
          <w:sz w:val="25"/>
          <w:szCs w:val="25"/>
        </w:rPr>
        <w:t>Следовательно, в случае если в рекламе изображен кальян, внешний вид которой идентичен внешнему виду какого-либо табачного изделия или имитирует внешний вид такого изделия, подобная реклама будет нарушать запрет, установленный пунктом 1 статьи 7 Федерального закона "О рекламе".</w:t>
      </w:r>
    </w:p>
    <w:p w:rsidR="0029473F" w:rsidRPr="00DA41AC" w:rsidRDefault="0029473F" w:rsidP="0029473F">
      <w:pPr>
        <w:autoSpaceDE w:val="0"/>
        <w:autoSpaceDN w:val="0"/>
        <w:adjustRightInd w:val="0"/>
        <w:ind w:right="27" w:firstLine="709"/>
        <w:jc w:val="both"/>
        <w:rPr>
          <w:i/>
          <w:sz w:val="25"/>
          <w:szCs w:val="25"/>
        </w:rPr>
      </w:pPr>
      <w:r w:rsidRPr="00DA41AC">
        <w:rPr>
          <w:i/>
          <w:sz w:val="25"/>
          <w:szCs w:val="25"/>
        </w:rPr>
        <w:t>Кроме того, согласно пункту 8 статьи 7 Федерального закона "О рекламе», не допускается реклама табака, табачной продукции, табачных изделий и курительных принадлежностей, в том числе трубок, кальянов, сигаретной бумаги, зажигалок.</w:t>
      </w:r>
    </w:p>
    <w:p w:rsidR="0029473F" w:rsidRPr="00DA41AC" w:rsidRDefault="0029473F" w:rsidP="0029473F">
      <w:pPr>
        <w:autoSpaceDE w:val="0"/>
        <w:autoSpaceDN w:val="0"/>
        <w:adjustRightInd w:val="0"/>
        <w:ind w:firstLine="709"/>
        <w:jc w:val="both"/>
        <w:rPr>
          <w:i/>
          <w:sz w:val="25"/>
          <w:szCs w:val="25"/>
        </w:rPr>
      </w:pPr>
      <w:r w:rsidRPr="00DA41AC">
        <w:rPr>
          <w:i/>
          <w:sz w:val="25"/>
          <w:szCs w:val="25"/>
        </w:rPr>
        <w:t xml:space="preserve">Анализ сайта показывает, что на Интернет-ресурсах </w:t>
      </w:r>
      <w:proofErr w:type="spellStart"/>
      <w:r w:rsidRPr="00DA41AC">
        <w:rPr>
          <w:i/>
          <w:sz w:val="25"/>
          <w:szCs w:val="25"/>
        </w:rPr>
        <w:t>Вконтакте</w:t>
      </w:r>
      <w:proofErr w:type="spellEnd"/>
      <w:r w:rsidRPr="00DA41AC">
        <w:rPr>
          <w:i/>
          <w:sz w:val="25"/>
          <w:szCs w:val="25"/>
        </w:rPr>
        <w:t xml:space="preserve">, </w:t>
      </w:r>
      <w:proofErr w:type="spellStart"/>
      <w:r w:rsidRPr="00DA41AC">
        <w:rPr>
          <w:i/>
          <w:sz w:val="25"/>
          <w:szCs w:val="25"/>
        </w:rPr>
        <w:t>Instagram</w:t>
      </w:r>
      <w:proofErr w:type="spellEnd"/>
      <w:r w:rsidRPr="00DA41AC">
        <w:rPr>
          <w:i/>
          <w:sz w:val="25"/>
          <w:szCs w:val="25"/>
        </w:rPr>
        <w:t xml:space="preserve"> страницы </w:t>
      </w:r>
      <w:proofErr w:type="spellStart"/>
      <w:r w:rsidRPr="00DA41AC">
        <w:rPr>
          <w:i/>
          <w:sz w:val="25"/>
          <w:szCs w:val="25"/>
          <w:lang w:val="en-US"/>
        </w:rPr>
        <w:t>TShop</w:t>
      </w:r>
      <w:proofErr w:type="spellEnd"/>
      <w:r w:rsidRPr="00DA41AC">
        <w:rPr>
          <w:i/>
          <w:sz w:val="25"/>
          <w:szCs w:val="25"/>
        </w:rPr>
        <w:t xml:space="preserve"> размещены как сведения о кальянах, аксессуарах для кальянов, табаке для кальянов с графическими изображениями кальянов, табака, табачной продукции, табачных изделий и аксессуаров для использования кальянов в совокупности с наименованием конкретной табачной продукции, так и спорная рекламная информация.</w:t>
      </w:r>
    </w:p>
    <w:p w:rsidR="0029473F" w:rsidRPr="00DA41AC" w:rsidRDefault="0029473F" w:rsidP="0029473F">
      <w:pPr>
        <w:autoSpaceDE w:val="0"/>
        <w:autoSpaceDN w:val="0"/>
        <w:adjustRightInd w:val="0"/>
        <w:ind w:firstLine="709"/>
        <w:jc w:val="both"/>
        <w:rPr>
          <w:i/>
          <w:sz w:val="25"/>
          <w:szCs w:val="25"/>
        </w:rPr>
      </w:pPr>
      <w:r w:rsidRPr="00DA41AC">
        <w:rPr>
          <w:i/>
          <w:sz w:val="25"/>
          <w:szCs w:val="25"/>
        </w:rPr>
        <w:t>Данная информация и изображения предназначены для неопределенного круга лиц в сети Интернет, формируют и поддерживают интерес к конкретному товару – распространение услуги по предоставлению курительных принадлежностей, табачных изделий неопределенному кругу лиц бесплатно, с дальнейшей конечной целью реализации данной продукции. При этом в совокупности графическое изображение табака, табачной продукции, табачных изделий и курительных принадлежностей, в том числе трубок, кальянов, сигаретной бумаги, зажигалок нельзя отнести к информации о товаре, либо к каталогу товаров, поскольку такое изображение не является исключительно указанием на вид продукции.</w:t>
      </w:r>
    </w:p>
    <w:p w:rsidR="0029473F" w:rsidRPr="00DA41AC" w:rsidRDefault="0029473F" w:rsidP="0029473F">
      <w:pPr>
        <w:autoSpaceDE w:val="0"/>
        <w:autoSpaceDN w:val="0"/>
        <w:adjustRightInd w:val="0"/>
        <w:ind w:firstLine="540"/>
        <w:jc w:val="both"/>
        <w:rPr>
          <w:i/>
          <w:sz w:val="25"/>
          <w:szCs w:val="25"/>
        </w:rPr>
      </w:pPr>
      <w:r w:rsidRPr="00DA41AC">
        <w:rPr>
          <w:i/>
          <w:sz w:val="25"/>
          <w:szCs w:val="25"/>
        </w:rPr>
        <w:t>Вышеуказанная информация содержит все правовые признаки рекламы:</w:t>
      </w:r>
    </w:p>
    <w:p w:rsidR="0029473F" w:rsidRPr="00DA41AC" w:rsidRDefault="0029473F" w:rsidP="0029473F">
      <w:pPr>
        <w:autoSpaceDE w:val="0"/>
        <w:autoSpaceDN w:val="0"/>
        <w:adjustRightInd w:val="0"/>
        <w:ind w:firstLine="540"/>
        <w:jc w:val="both"/>
        <w:rPr>
          <w:i/>
          <w:sz w:val="25"/>
          <w:szCs w:val="25"/>
        </w:rPr>
      </w:pPr>
      <w:r w:rsidRPr="00DA41AC">
        <w:rPr>
          <w:i/>
          <w:sz w:val="25"/>
          <w:szCs w:val="25"/>
        </w:rPr>
        <w:t xml:space="preserve">- распространена посредством размещения в сети Интернет на странице сообщества vk.com/… сети </w:t>
      </w:r>
      <w:proofErr w:type="spellStart"/>
      <w:r w:rsidRPr="00DA41AC">
        <w:rPr>
          <w:i/>
          <w:sz w:val="25"/>
          <w:szCs w:val="25"/>
        </w:rPr>
        <w:t>вк</w:t>
      </w:r>
      <w:proofErr w:type="spellEnd"/>
      <w:r w:rsidRPr="00DA41AC">
        <w:rPr>
          <w:i/>
          <w:sz w:val="25"/>
          <w:szCs w:val="25"/>
        </w:rPr>
        <w:t xml:space="preserve">, а также </w:t>
      </w:r>
      <w:proofErr w:type="spellStart"/>
      <w:r w:rsidRPr="00DA41AC">
        <w:rPr>
          <w:i/>
          <w:sz w:val="25"/>
          <w:szCs w:val="25"/>
        </w:rPr>
        <w:t>инстаграме</w:t>
      </w:r>
      <w:proofErr w:type="spellEnd"/>
      <w:r w:rsidRPr="00DA41AC">
        <w:rPr>
          <w:i/>
          <w:sz w:val="25"/>
          <w:szCs w:val="25"/>
        </w:rPr>
        <w:t xml:space="preserve"> instagram.com/… в социальной сети "</w:t>
      </w:r>
      <w:proofErr w:type="spellStart"/>
      <w:r w:rsidRPr="00DA41AC">
        <w:rPr>
          <w:i/>
          <w:sz w:val="25"/>
          <w:szCs w:val="25"/>
        </w:rPr>
        <w:t>ВКонтакте</w:t>
      </w:r>
      <w:proofErr w:type="spellEnd"/>
      <w:r w:rsidRPr="00DA41AC">
        <w:rPr>
          <w:i/>
          <w:sz w:val="25"/>
          <w:szCs w:val="25"/>
        </w:rPr>
        <w:t xml:space="preserve">", </w:t>
      </w:r>
      <w:proofErr w:type="spellStart"/>
      <w:r w:rsidRPr="00DA41AC">
        <w:rPr>
          <w:i/>
          <w:sz w:val="25"/>
          <w:szCs w:val="25"/>
        </w:rPr>
        <w:t>Instagram</w:t>
      </w:r>
      <w:proofErr w:type="spellEnd"/>
      <w:r w:rsidRPr="00DA41AC">
        <w:rPr>
          <w:i/>
          <w:sz w:val="25"/>
          <w:szCs w:val="25"/>
        </w:rPr>
        <w:t>;</w:t>
      </w:r>
    </w:p>
    <w:p w:rsidR="0029473F" w:rsidRPr="00DA41AC" w:rsidRDefault="0029473F" w:rsidP="0029473F">
      <w:pPr>
        <w:autoSpaceDE w:val="0"/>
        <w:autoSpaceDN w:val="0"/>
        <w:adjustRightInd w:val="0"/>
        <w:ind w:firstLine="540"/>
        <w:jc w:val="both"/>
        <w:rPr>
          <w:i/>
          <w:sz w:val="25"/>
          <w:szCs w:val="25"/>
        </w:rPr>
      </w:pPr>
      <w:r w:rsidRPr="00DA41AC">
        <w:rPr>
          <w:i/>
          <w:sz w:val="25"/>
          <w:szCs w:val="25"/>
        </w:rPr>
        <w:t>- адресована неопределенному кругу лиц;</w:t>
      </w:r>
    </w:p>
    <w:p w:rsidR="0029473F" w:rsidRPr="00DA41AC" w:rsidRDefault="0029473F" w:rsidP="0029473F">
      <w:pPr>
        <w:autoSpaceDE w:val="0"/>
        <w:autoSpaceDN w:val="0"/>
        <w:adjustRightInd w:val="0"/>
        <w:ind w:firstLine="540"/>
        <w:jc w:val="both"/>
        <w:rPr>
          <w:i/>
          <w:sz w:val="25"/>
          <w:szCs w:val="25"/>
        </w:rPr>
      </w:pPr>
      <w:r w:rsidRPr="00DA41AC">
        <w:rPr>
          <w:i/>
          <w:sz w:val="25"/>
          <w:szCs w:val="25"/>
        </w:rPr>
        <w:t xml:space="preserve">- направлена на привлечение внимания к объектам рекламирования: </w:t>
      </w:r>
      <w:proofErr w:type="spellStart"/>
      <w:r w:rsidRPr="00DA41AC">
        <w:rPr>
          <w:i/>
          <w:sz w:val="25"/>
          <w:szCs w:val="25"/>
          <w:lang w:val="en-US"/>
        </w:rPr>
        <w:t>TShop</w:t>
      </w:r>
      <w:proofErr w:type="spellEnd"/>
      <w:r w:rsidRPr="00DA41AC">
        <w:rPr>
          <w:i/>
          <w:sz w:val="25"/>
          <w:szCs w:val="25"/>
        </w:rPr>
        <w:t xml:space="preserve">, табаки, кальяны, жидкости, поды, </w:t>
      </w:r>
      <w:proofErr w:type="spellStart"/>
      <w:r w:rsidRPr="00DA41AC">
        <w:rPr>
          <w:i/>
          <w:sz w:val="25"/>
          <w:szCs w:val="25"/>
        </w:rPr>
        <w:t>электронки</w:t>
      </w:r>
      <w:proofErr w:type="spellEnd"/>
      <w:r w:rsidRPr="00DA41AC">
        <w:rPr>
          <w:i/>
          <w:sz w:val="25"/>
          <w:szCs w:val="25"/>
        </w:rPr>
        <w:t>, формирование или поддержание интереса к ним, и их продвижение на рынке.</w:t>
      </w:r>
    </w:p>
    <w:p w:rsidR="0029473F" w:rsidRPr="00DA41AC" w:rsidRDefault="0029473F" w:rsidP="0029473F">
      <w:pPr>
        <w:autoSpaceDE w:val="0"/>
        <w:autoSpaceDN w:val="0"/>
        <w:adjustRightInd w:val="0"/>
        <w:ind w:firstLine="539"/>
        <w:jc w:val="both"/>
        <w:rPr>
          <w:i/>
          <w:sz w:val="25"/>
          <w:szCs w:val="25"/>
        </w:rPr>
      </w:pPr>
      <w:r w:rsidRPr="00DA41AC">
        <w:rPr>
          <w:i/>
          <w:sz w:val="25"/>
          <w:szCs w:val="25"/>
        </w:rPr>
        <w:t>Таким образом, вышеуказанная информация является рекламой.</w:t>
      </w:r>
    </w:p>
    <w:p w:rsidR="0029473F" w:rsidRPr="00DA41AC" w:rsidRDefault="0029473F" w:rsidP="0029473F">
      <w:pPr>
        <w:autoSpaceDE w:val="0"/>
        <w:autoSpaceDN w:val="0"/>
        <w:adjustRightInd w:val="0"/>
        <w:ind w:firstLine="539"/>
        <w:jc w:val="both"/>
        <w:rPr>
          <w:i/>
          <w:sz w:val="25"/>
          <w:szCs w:val="25"/>
        </w:rPr>
      </w:pPr>
      <w:r w:rsidRPr="00DA41AC">
        <w:rPr>
          <w:i/>
          <w:sz w:val="25"/>
          <w:szCs w:val="25"/>
        </w:rPr>
        <w:t xml:space="preserve">В силу </w:t>
      </w:r>
      <w:hyperlink r:id="rId14" w:history="1">
        <w:r w:rsidRPr="00DA41AC">
          <w:rPr>
            <w:i/>
            <w:sz w:val="25"/>
            <w:szCs w:val="25"/>
          </w:rPr>
          <w:t>п. 8 ст. 7</w:t>
        </w:r>
      </w:hyperlink>
      <w:r w:rsidRPr="00DA41AC">
        <w:rPr>
          <w:i/>
          <w:sz w:val="25"/>
          <w:szCs w:val="25"/>
        </w:rPr>
        <w:t xml:space="preserve"> Закона о рекламе не допускается реклама табака, табачной продукции, табачных изделий, </w:t>
      </w:r>
      <w:proofErr w:type="spellStart"/>
      <w:r w:rsidRPr="00DA41AC">
        <w:rPr>
          <w:i/>
          <w:sz w:val="25"/>
          <w:szCs w:val="25"/>
        </w:rPr>
        <w:t>никотинсодержащей</w:t>
      </w:r>
      <w:proofErr w:type="spellEnd"/>
      <w:r w:rsidRPr="00DA41AC">
        <w:rPr>
          <w:i/>
          <w:sz w:val="25"/>
          <w:szCs w:val="25"/>
        </w:rPr>
        <w:t xml:space="preserve"> продукции, курительных принадлежностей, в том числе трубок, сигаретной бумаги, зажигалок, а также устройств для потребления </w:t>
      </w:r>
      <w:proofErr w:type="spellStart"/>
      <w:r w:rsidRPr="00DA41AC">
        <w:rPr>
          <w:i/>
          <w:sz w:val="25"/>
          <w:szCs w:val="25"/>
        </w:rPr>
        <w:t>никотинсодержащей</w:t>
      </w:r>
      <w:proofErr w:type="spellEnd"/>
      <w:r w:rsidRPr="00DA41AC">
        <w:rPr>
          <w:i/>
          <w:sz w:val="25"/>
          <w:szCs w:val="25"/>
        </w:rPr>
        <w:t xml:space="preserve"> продукции, кальянов.</w:t>
      </w:r>
    </w:p>
    <w:p w:rsidR="0029473F" w:rsidRPr="00DA41AC" w:rsidRDefault="0029473F" w:rsidP="0029473F">
      <w:pPr>
        <w:autoSpaceDE w:val="0"/>
        <w:autoSpaceDN w:val="0"/>
        <w:adjustRightInd w:val="0"/>
        <w:ind w:firstLine="539"/>
        <w:jc w:val="both"/>
        <w:rPr>
          <w:i/>
          <w:sz w:val="25"/>
          <w:szCs w:val="25"/>
        </w:rPr>
      </w:pPr>
      <w:r w:rsidRPr="00DA41AC">
        <w:rPr>
          <w:i/>
          <w:sz w:val="25"/>
          <w:szCs w:val="25"/>
        </w:rPr>
        <w:t xml:space="preserve">В </w:t>
      </w:r>
      <w:hyperlink r:id="rId15" w:history="1">
        <w:r w:rsidRPr="00DA41AC">
          <w:rPr>
            <w:i/>
            <w:sz w:val="25"/>
            <w:szCs w:val="25"/>
          </w:rPr>
          <w:t>части 4 статьи 2</w:t>
        </w:r>
      </w:hyperlink>
      <w:r w:rsidRPr="00DA41AC">
        <w:rPr>
          <w:i/>
          <w:sz w:val="25"/>
          <w:szCs w:val="25"/>
        </w:rPr>
        <w:t xml:space="preserve"> Закона о рекламе закреплено, что специальные требования и ограничения, установленные настоящим Федеральным </w:t>
      </w:r>
      <w:hyperlink r:id="rId16" w:history="1">
        <w:r w:rsidRPr="00DA41AC">
          <w:rPr>
            <w:i/>
            <w:sz w:val="25"/>
            <w:szCs w:val="25"/>
          </w:rPr>
          <w:t>законом</w:t>
        </w:r>
      </w:hyperlink>
      <w:r w:rsidRPr="00DA41AC">
        <w:rPr>
          <w:i/>
          <w:sz w:val="25"/>
          <w:szCs w:val="25"/>
        </w:rP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w:t>
      </w:r>
      <w:hyperlink r:id="rId17" w:history="1">
        <w:r w:rsidRPr="00DA41AC">
          <w:rPr>
            <w:i/>
            <w:sz w:val="25"/>
            <w:szCs w:val="25"/>
          </w:rPr>
          <w:t>законом</w:t>
        </w:r>
      </w:hyperlink>
      <w:r w:rsidRPr="00DA41AC">
        <w:rPr>
          <w:i/>
          <w:sz w:val="25"/>
          <w:szCs w:val="25"/>
        </w:rPr>
        <w:t xml:space="preserve"> установлены специальные требования и ограничения.</w:t>
      </w:r>
    </w:p>
    <w:p w:rsidR="0029473F" w:rsidRPr="00DA41AC" w:rsidRDefault="0029473F" w:rsidP="0029473F">
      <w:pPr>
        <w:autoSpaceDE w:val="0"/>
        <w:autoSpaceDN w:val="0"/>
        <w:adjustRightInd w:val="0"/>
        <w:ind w:firstLine="539"/>
        <w:jc w:val="both"/>
        <w:rPr>
          <w:i/>
          <w:sz w:val="25"/>
          <w:szCs w:val="25"/>
        </w:rPr>
      </w:pPr>
      <w:r w:rsidRPr="00DA41AC">
        <w:rPr>
          <w:i/>
          <w:sz w:val="25"/>
          <w:szCs w:val="25"/>
        </w:rPr>
        <w:t xml:space="preserve">Рассматриваемые публикации вызывают у потребителей ассоциацию с определенным товаром - табаком, кальяном. В связи с чем, они не являются явно </w:t>
      </w:r>
      <w:proofErr w:type="spellStart"/>
      <w:r w:rsidRPr="00DA41AC">
        <w:rPr>
          <w:i/>
          <w:sz w:val="25"/>
          <w:szCs w:val="25"/>
        </w:rPr>
        <w:t>неотносящимися</w:t>
      </w:r>
      <w:proofErr w:type="spellEnd"/>
      <w:r w:rsidRPr="00DA41AC">
        <w:rPr>
          <w:i/>
          <w:sz w:val="25"/>
          <w:szCs w:val="25"/>
        </w:rPr>
        <w:t xml:space="preserve"> к рекламе табака и кальяна.</w:t>
      </w:r>
    </w:p>
    <w:p w:rsidR="0029473F" w:rsidRPr="00DA41AC" w:rsidRDefault="0029473F" w:rsidP="0029473F">
      <w:pPr>
        <w:autoSpaceDE w:val="0"/>
        <w:autoSpaceDN w:val="0"/>
        <w:adjustRightInd w:val="0"/>
        <w:ind w:firstLine="539"/>
        <w:jc w:val="both"/>
        <w:rPr>
          <w:i/>
          <w:sz w:val="25"/>
          <w:szCs w:val="25"/>
        </w:rPr>
      </w:pPr>
    </w:p>
    <w:p w:rsidR="0029473F" w:rsidRPr="00DA41AC" w:rsidRDefault="0029473F" w:rsidP="0029473F">
      <w:pPr>
        <w:autoSpaceDE w:val="0"/>
        <w:autoSpaceDN w:val="0"/>
        <w:adjustRightInd w:val="0"/>
        <w:ind w:firstLine="539"/>
        <w:jc w:val="both"/>
        <w:rPr>
          <w:i/>
          <w:sz w:val="25"/>
          <w:szCs w:val="25"/>
        </w:rPr>
      </w:pPr>
      <w:r w:rsidRPr="00DA41AC">
        <w:rPr>
          <w:i/>
          <w:sz w:val="25"/>
          <w:szCs w:val="25"/>
        </w:rPr>
        <w:t xml:space="preserve">Согласно </w:t>
      </w:r>
      <w:hyperlink r:id="rId18" w:history="1">
        <w:r w:rsidRPr="00DA41AC">
          <w:rPr>
            <w:i/>
            <w:sz w:val="25"/>
            <w:szCs w:val="25"/>
          </w:rPr>
          <w:t>письму</w:t>
        </w:r>
      </w:hyperlink>
      <w:r w:rsidRPr="00DA41AC">
        <w:rPr>
          <w:i/>
          <w:sz w:val="25"/>
          <w:szCs w:val="25"/>
        </w:rPr>
        <w:t xml:space="preserve"> ФАС России от 28.11.2013 N АК/47658/13 "О квалификации конструкций в качестве рекламных или информационных" в случае размещения фотографий каких-либо товаров или каких-либо изображений (например, бутылка вина, пивная бочка, пивная кружка, какая-либо техника, одежда и т.п.) без индивидуализирующих признаков указанных товаров, такие изображения не могут быть признаны рекламными, поскольку не преследуют цели продвижения товара на рынке.</w:t>
      </w:r>
    </w:p>
    <w:p w:rsidR="0029473F" w:rsidRPr="00DA41AC" w:rsidRDefault="0029473F" w:rsidP="0029473F">
      <w:pPr>
        <w:autoSpaceDE w:val="0"/>
        <w:autoSpaceDN w:val="0"/>
        <w:adjustRightInd w:val="0"/>
        <w:ind w:firstLine="539"/>
        <w:jc w:val="both"/>
        <w:rPr>
          <w:i/>
          <w:sz w:val="25"/>
          <w:szCs w:val="25"/>
        </w:rPr>
      </w:pPr>
      <w:r w:rsidRPr="00DA41AC">
        <w:rPr>
          <w:i/>
          <w:sz w:val="25"/>
          <w:szCs w:val="25"/>
        </w:rPr>
        <w:t>В рассматриваемых публикациях содержатся индивидуализирующие признаки товара (наименование, марка или товарный знак). Следовательно, указанные публикации выделяют рассматриваемые товары среди прочих однородных товаров.</w:t>
      </w:r>
    </w:p>
    <w:p w:rsidR="0029473F" w:rsidRPr="00DA41AC" w:rsidRDefault="0029473F" w:rsidP="0029473F">
      <w:pPr>
        <w:autoSpaceDE w:val="0"/>
        <w:autoSpaceDN w:val="0"/>
        <w:adjustRightInd w:val="0"/>
        <w:ind w:firstLine="539"/>
        <w:jc w:val="both"/>
        <w:rPr>
          <w:i/>
          <w:sz w:val="25"/>
          <w:szCs w:val="25"/>
        </w:rPr>
      </w:pPr>
      <w:r w:rsidRPr="00DA41AC">
        <w:rPr>
          <w:i/>
          <w:sz w:val="25"/>
          <w:szCs w:val="25"/>
        </w:rPr>
        <w:t>Содержание, стиль оформления и подачи рассматриваемой информации свидетельствуют о направленности на привлечение внимания неопределенного круга лиц - посетителей Интернет-страницы к представляемой продукции, а также на ее выделение среди иной продукции, реализуемой в магазинах "</w:t>
      </w:r>
      <w:proofErr w:type="spellStart"/>
      <w:r w:rsidRPr="00DA41AC">
        <w:rPr>
          <w:i/>
          <w:sz w:val="25"/>
          <w:szCs w:val="25"/>
        </w:rPr>
        <w:t>Dream</w:t>
      </w:r>
      <w:proofErr w:type="spellEnd"/>
      <w:r w:rsidRPr="00DA41AC">
        <w:rPr>
          <w:i/>
          <w:sz w:val="25"/>
          <w:szCs w:val="25"/>
        </w:rPr>
        <w:t xml:space="preserve"> </w:t>
      </w:r>
      <w:proofErr w:type="spellStart"/>
      <w:r w:rsidRPr="00DA41AC">
        <w:rPr>
          <w:i/>
          <w:sz w:val="25"/>
          <w:szCs w:val="25"/>
        </w:rPr>
        <w:t>shop</w:t>
      </w:r>
      <w:proofErr w:type="spellEnd"/>
      <w:r w:rsidRPr="00DA41AC">
        <w:rPr>
          <w:i/>
          <w:sz w:val="25"/>
          <w:szCs w:val="25"/>
        </w:rPr>
        <w:t>".</w:t>
      </w:r>
    </w:p>
    <w:p w:rsidR="0029473F" w:rsidRPr="00DA41AC" w:rsidRDefault="0029473F" w:rsidP="0029473F">
      <w:pPr>
        <w:autoSpaceDE w:val="0"/>
        <w:autoSpaceDN w:val="0"/>
        <w:adjustRightInd w:val="0"/>
        <w:ind w:firstLine="539"/>
        <w:jc w:val="both"/>
        <w:rPr>
          <w:i/>
          <w:sz w:val="25"/>
          <w:szCs w:val="25"/>
        </w:rPr>
      </w:pPr>
      <w:r w:rsidRPr="00DA41AC">
        <w:rPr>
          <w:i/>
          <w:sz w:val="25"/>
          <w:szCs w:val="25"/>
        </w:rPr>
        <w:t>Комиссия, с учетом содержания рассматриваемых публикаций, особенностей оформления и подачи информации, пришла к выводу, что такая информация выделяет определенные объекты рекламирования среди ряда однородных и формирует интерес к ним. Изображения табачной продукции в совокупности с сопровождающими данные изображения средствами индивидуализации, текстовой информацией направлены на привлечение внимания, формирование или поддержание интереса к определенной продукции. Указанная информация доводится до неопределенного круга лиц и выделяет объекты рекламирования на фоне аналогичных товаров, способствуя их продвижению на рынке.</w:t>
      </w:r>
    </w:p>
    <w:p w:rsidR="0029473F" w:rsidRPr="00DA41AC" w:rsidRDefault="0029473F" w:rsidP="0029473F">
      <w:pPr>
        <w:ind w:firstLine="709"/>
        <w:jc w:val="both"/>
        <w:rPr>
          <w:i/>
          <w:sz w:val="25"/>
          <w:szCs w:val="25"/>
        </w:rPr>
      </w:pPr>
      <w:r w:rsidRPr="00DA41AC">
        <w:rPr>
          <w:i/>
          <w:sz w:val="25"/>
          <w:szCs w:val="25"/>
        </w:rPr>
        <w:t xml:space="preserve">Комиссией установлено, что </w:t>
      </w:r>
      <w:proofErr w:type="spellStart"/>
      <w:r w:rsidRPr="00DA41AC">
        <w:rPr>
          <w:i/>
          <w:sz w:val="25"/>
          <w:szCs w:val="25"/>
          <w:lang w:bidi="ru-RU"/>
        </w:rPr>
        <w:t>рекламораспространителем</w:t>
      </w:r>
      <w:proofErr w:type="spellEnd"/>
      <w:r w:rsidRPr="00DA41AC">
        <w:rPr>
          <w:i/>
          <w:sz w:val="25"/>
          <w:szCs w:val="25"/>
          <w:lang w:bidi="ru-RU"/>
        </w:rPr>
        <w:t xml:space="preserve"> </w:t>
      </w:r>
      <w:proofErr w:type="spellStart"/>
      <w:r w:rsidRPr="00DA41AC">
        <w:rPr>
          <w:i/>
          <w:sz w:val="25"/>
          <w:szCs w:val="25"/>
          <w:lang w:bidi="ru-RU"/>
        </w:rPr>
        <w:t>указаной</w:t>
      </w:r>
      <w:proofErr w:type="spellEnd"/>
      <w:r w:rsidRPr="00DA41AC">
        <w:rPr>
          <w:i/>
          <w:sz w:val="25"/>
          <w:szCs w:val="25"/>
          <w:lang w:bidi="ru-RU"/>
        </w:rPr>
        <w:t xml:space="preserve"> рекламы является ИП «Г».</w:t>
      </w:r>
    </w:p>
    <w:p w:rsidR="0029473F" w:rsidRPr="00DA41AC" w:rsidRDefault="0029473F" w:rsidP="0029473F">
      <w:pPr>
        <w:ind w:firstLine="709"/>
        <w:jc w:val="both"/>
        <w:rPr>
          <w:i/>
          <w:sz w:val="25"/>
          <w:szCs w:val="25"/>
          <w:lang w:bidi="ru-RU"/>
        </w:rPr>
      </w:pPr>
      <w:r w:rsidRPr="00DA41AC">
        <w:rPr>
          <w:i/>
          <w:sz w:val="25"/>
          <w:szCs w:val="25"/>
          <w:lang w:bidi="ru-RU"/>
        </w:rPr>
        <w:t xml:space="preserve">Пунктом 7 статьи 3 Закона о рекламе установлено, что </w:t>
      </w:r>
      <w:proofErr w:type="spellStart"/>
      <w:r w:rsidRPr="00DA41AC">
        <w:rPr>
          <w:i/>
          <w:sz w:val="25"/>
          <w:szCs w:val="25"/>
          <w:lang w:bidi="ru-RU"/>
        </w:rPr>
        <w:t>рекламораспространитель</w:t>
      </w:r>
      <w:proofErr w:type="spellEnd"/>
      <w:r w:rsidRPr="00DA41AC">
        <w:rPr>
          <w:i/>
          <w:sz w:val="25"/>
          <w:szCs w:val="25"/>
          <w:lang w:bidi="ru-RU"/>
        </w:rPr>
        <w:t xml:space="preserve"> – это лицо, осуществляющее распространение рекламы любым способом, в любой форме и с использованием любых средств.</w:t>
      </w:r>
    </w:p>
    <w:p w:rsidR="0029473F" w:rsidRPr="00DA41AC" w:rsidRDefault="0029473F" w:rsidP="0029473F">
      <w:pPr>
        <w:ind w:firstLine="709"/>
        <w:jc w:val="both"/>
        <w:rPr>
          <w:i/>
          <w:sz w:val="25"/>
          <w:szCs w:val="25"/>
          <w:lang w:bidi="ru-RU"/>
        </w:rPr>
      </w:pPr>
      <w:r w:rsidRPr="00DA41AC">
        <w:rPr>
          <w:i/>
          <w:sz w:val="25"/>
          <w:szCs w:val="25"/>
          <w:lang w:bidi="ru-RU"/>
        </w:rPr>
        <w:t xml:space="preserve">Таким образом, </w:t>
      </w:r>
      <w:proofErr w:type="spellStart"/>
      <w:r w:rsidRPr="00DA41AC">
        <w:rPr>
          <w:i/>
          <w:sz w:val="25"/>
          <w:szCs w:val="25"/>
          <w:lang w:bidi="ru-RU"/>
        </w:rPr>
        <w:t>рекламораспространителем</w:t>
      </w:r>
      <w:proofErr w:type="spellEnd"/>
      <w:r w:rsidRPr="00DA41AC">
        <w:rPr>
          <w:i/>
          <w:sz w:val="25"/>
          <w:szCs w:val="25"/>
          <w:lang w:bidi="ru-RU"/>
        </w:rPr>
        <w:t xml:space="preserve"> является лицо, осуществляющее фактическое доведение объекта рекламирования до сведения потребителей. При этом законодательно установленное определение распространителя рекламы в зависимости от обязательной осведомленности им относительно ее содержания не определено.</w:t>
      </w:r>
    </w:p>
    <w:p w:rsidR="0029473F" w:rsidRPr="00DA41AC" w:rsidRDefault="0029473F" w:rsidP="0029473F">
      <w:pPr>
        <w:ind w:firstLine="709"/>
        <w:jc w:val="both"/>
        <w:rPr>
          <w:i/>
          <w:sz w:val="25"/>
          <w:szCs w:val="25"/>
        </w:rPr>
      </w:pPr>
      <w:r w:rsidRPr="00DA41AC">
        <w:rPr>
          <w:i/>
          <w:sz w:val="25"/>
          <w:szCs w:val="25"/>
          <w:lang w:bidi="ru-RU"/>
        </w:rPr>
        <w:t xml:space="preserve">Следовательно, в действиях </w:t>
      </w:r>
      <w:r w:rsidRPr="00DA41AC">
        <w:rPr>
          <w:i/>
          <w:sz w:val="25"/>
          <w:szCs w:val="25"/>
        </w:rPr>
        <w:t xml:space="preserve">индивидуального предпринимателя «Г» </w:t>
      </w:r>
      <w:r w:rsidRPr="00DA41AC">
        <w:rPr>
          <w:i/>
          <w:sz w:val="25"/>
          <w:szCs w:val="25"/>
          <w:lang w:bidi="ru-RU"/>
        </w:rPr>
        <w:t xml:space="preserve">содержатся признаки нарушения </w:t>
      </w:r>
      <w:r w:rsidRPr="00DA41AC">
        <w:rPr>
          <w:i/>
          <w:sz w:val="25"/>
          <w:szCs w:val="25"/>
        </w:rPr>
        <w:t>пункта 8 статьи 7 Федерального закона от 13 марта 2006 года № 38-ФЗ «О рекламе» в части распространения рекламы табака, табачной продукции, табачных изделий и курительных принадлежностей, в том числе трубок, кальянов, сигаретной бумаги, зажигалок.</w:t>
      </w:r>
    </w:p>
    <w:p w:rsidR="0029473F" w:rsidRPr="00DA41AC" w:rsidRDefault="0029473F" w:rsidP="0029473F">
      <w:pPr>
        <w:ind w:firstLine="709"/>
        <w:jc w:val="both"/>
        <w:rPr>
          <w:b/>
          <w:i/>
          <w:sz w:val="25"/>
          <w:szCs w:val="25"/>
        </w:rPr>
      </w:pPr>
      <w:r w:rsidRPr="00DA41AC">
        <w:rPr>
          <w:b/>
          <w:i/>
          <w:sz w:val="25"/>
          <w:szCs w:val="25"/>
        </w:rPr>
        <w:t>Комиссия решила:</w:t>
      </w:r>
    </w:p>
    <w:p w:rsidR="0029473F" w:rsidRPr="00DA41AC" w:rsidRDefault="0029473F" w:rsidP="0029473F">
      <w:pPr>
        <w:widowControl w:val="0"/>
        <w:numPr>
          <w:ilvl w:val="0"/>
          <w:numId w:val="38"/>
        </w:numPr>
        <w:ind w:left="0" w:firstLine="709"/>
        <w:jc w:val="both"/>
        <w:rPr>
          <w:i/>
          <w:sz w:val="25"/>
          <w:szCs w:val="25"/>
        </w:rPr>
      </w:pPr>
      <w:r w:rsidRPr="00DA41AC">
        <w:rPr>
          <w:i/>
          <w:sz w:val="25"/>
          <w:szCs w:val="25"/>
        </w:rPr>
        <w:t>Признать ненадлежащей рекламу табака, табачной продукции, табачных изделий и курительных принадлежностей, в том числе трубок, кальянов, сигаретной бумаги, зажигалок посредством Интернет-сайта, поскольку в ней нарушены требования пункта 8 статьи 7 Федерального закона от 13 марта 2006 года № 38-ФЗ «О рекламе».</w:t>
      </w:r>
    </w:p>
    <w:p w:rsidR="0029473F" w:rsidRDefault="0029473F" w:rsidP="0029473F">
      <w:pPr>
        <w:widowControl w:val="0"/>
        <w:numPr>
          <w:ilvl w:val="0"/>
          <w:numId w:val="38"/>
        </w:numPr>
        <w:ind w:left="0" w:firstLine="709"/>
        <w:jc w:val="both"/>
        <w:rPr>
          <w:i/>
          <w:sz w:val="25"/>
          <w:szCs w:val="25"/>
        </w:rPr>
      </w:pPr>
      <w:r w:rsidRPr="00DA41AC">
        <w:rPr>
          <w:i/>
          <w:sz w:val="25"/>
          <w:szCs w:val="25"/>
        </w:rPr>
        <w:t>Признать индивидуального предпринимателя «Г», нарушившим пункт 8 статьи 7 Федерального закона от 13 марта 2006 года № 38-ФЗ «О рекламе» в связи с распространением рекламы табака, табачной продукции, табачных изделий и курительных принадлежностей, в том числе трубок, кальянов, сигаретной бумаги, зажигалок посредством Интернет-сайта.</w:t>
      </w:r>
    </w:p>
    <w:p w:rsidR="0029473F" w:rsidRPr="00812AEA" w:rsidRDefault="0029473F" w:rsidP="0029473F">
      <w:pPr>
        <w:widowControl w:val="0"/>
        <w:ind w:firstLine="720"/>
        <w:jc w:val="both"/>
        <w:rPr>
          <w:sz w:val="10"/>
          <w:szCs w:val="10"/>
        </w:rPr>
      </w:pPr>
    </w:p>
    <w:p w:rsidR="0029473F" w:rsidRPr="00812AEA" w:rsidRDefault="0029473F" w:rsidP="0029473F">
      <w:pPr>
        <w:widowControl w:val="0"/>
        <w:ind w:firstLine="720"/>
        <w:jc w:val="both"/>
        <w:rPr>
          <w:sz w:val="25"/>
          <w:szCs w:val="25"/>
        </w:rPr>
      </w:pPr>
      <w:r w:rsidRPr="00812AEA">
        <w:rPr>
          <w:sz w:val="25"/>
          <w:szCs w:val="25"/>
        </w:rPr>
        <w:t>Индивидуальный предприниматель признан</w:t>
      </w:r>
      <w:r w:rsidRPr="00812AEA">
        <w:rPr>
          <w:i/>
          <w:sz w:val="25"/>
          <w:szCs w:val="25"/>
        </w:rPr>
        <w:t xml:space="preserve"> </w:t>
      </w:r>
      <w:r w:rsidRPr="00812AEA">
        <w:rPr>
          <w:rFonts w:eastAsia="Calibri"/>
          <w:sz w:val="25"/>
          <w:szCs w:val="25"/>
          <w:lang w:eastAsia="en-US"/>
        </w:rPr>
        <w:t xml:space="preserve">виновным в совершении административного правонарушения, ответственность за которое предусмотрена пунктом 4 статьи 14.3.1 </w:t>
      </w:r>
      <w:r w:rsidRPr="00812AEA">
        <w:rPr>
          <w:sz w:val="25"/>
          <w:szCs w:val="25"/>
        </w:rPr>
        <w:t xml:space="preserve">Кодекса Российской Федерации об административных правонарушениях, в соответствие с которой, </w:t>
      </w:r>
      <w:r w:rsidRPr="00812AEA">
        <w:rPr>
          <w:i/>
          <w:sz w:val="25"/>
          <w:szCs w:val="25"/>
        </w:rPr>
        <w:t xml:space="preserve"> </w:t>
      </w:r>
      <w:r w:rsidRPr="00812AEA">
        <w:rPr>
          <w:sz w:val="25"/>
          <w:szCs w:val="25"/>
        </w:rPr>
        <w:t xml:space="preserve">Нарушение рекламодателем, </w:t>
      </w:r>
      <w:proofErr w:type="spellStart"/>
      <w:r w:rsidRPr="00812AEA">
        <w:rPr>
          <w:sz w:val="25"/>
          <w:szCs w:val="25"/>
        </w:rPr>
        <w:t>рекламопроизводителем</w:t>
      </w:r>
      <w:proofErr w:type="spellEnd"/>
      <w:r w:rsidRPr="00812AEA">
        <w:rPr>
          <w:sz w:val="25"/>
          <w:szCs w:val="25"/>
        </w:rPr>
        <w:t xml:space="preserve"> или </w:t>
      </w:r>
      <w:proofErr w:type="spellStart"/>
      <w:r w:rsidRPr="00812AEA">
        <w:rPr>
          <w:sz w:val="25"/>
          <w:szCs w:val="25"/>
        </w:rPr>
        <w:t>рекламораспространителем</w:t>
      </w:r>
      <w:proofErr w:type="spellEnd"/>
      <w:r w:rsidRPr="00812AEA">
        <w:rPr>
          <w:sz w:val="25"/>
          <w:szCs w:val="25"/>
        </w:rPr>
        <w:t xml:space="preserve"> запрета </w:t>
      </w:r>
      <w:hyperlink r:id="rId19" w:history="1">
        <w:r w:rsidRPr="00812AEA">
          <w:rPr>
            <w:rStyle w:val="af8"/>
            <w:rFonts w:eastAsiaTheme="majorEastAsia"/>
            <w:sz w:val="25"/>
            <w:szCs w:val="25"/>
          </w:rPr>
          <w:t>рекламы</w:t>
        </w:r>
      </w:hyperlink>
      <w:r w:rsidRPr="00812AEA">
        <w:rPr>
          <w:sz w:val="25"/>
          <w:szCs w:val="25"/>
        </w:rPr>
        <w:t xml:space="preserve"> табака, табачной продукции, табачных изделий, </w:t>
      </w:r>
      <w:proofErr w:type="spellStart"/>
      <w:r w:rsidRPr="00812AEA">
        <w:rPr>
          <w:sz w:val="25"/>
          <w:szCs w:val="25"/>
        </w:rPr>
        <w:t>никотинсодержащей</w:t>
      </w:r>
      <w:proofErr w:type="spellEnd"/>
      <w:r w:rsidRPr="00812AEA">
        <w:rPr>
          <w:sz w:val="25"/>
          <w:szCs w:val="25"/>
        </w:rPr>
        <w:t xml:space="preserve"> продукции, курительных принадлежностей, устройств для потребления </w:t>
      </w:r>
      <w:proofErr w:type="spellStart"/>
      <w:r w:rsidRPr="00812AEA">
        <w:rPr>
          <w:sz w:val="25"/>
          <w:szCs w:val="25"/>
        </w:rPr>
        <w:t>никотинсодержащей</w:t>
      </w:r>
      <w:proofErr w:type="spellEnd"/>
      <w:r w:rsidRPr="00812AEA">
        <w:rPr>
          <w:sz w:val="25"/>
          <w:szCs w:val="25"/>
        </w:rPr>
        <w:t xml:space="preserve"> продукции или кальянов - 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 </w:t>
      </w:r>
    </w:p>
    <w:p w:rsidR="0029473F" w:rsidRPr="00812AEA" w:rsidRDefault="0029473F" w:rsidP="0029473F">
      <w:pPr>
        <w:widowControl w:val="0"/>
        <w:ind w:firstLine="720"/>
        <w:jc w:val="both"/>
        <w:rPr>
          <w:i/>
          <w:sz w:val="25"/>
          <w:szCs w:val="25"/>
        </w:rPr>
      </w:pPr>
      <w:r w:rsidRPr="00812AEA">
        <w:rPr>
          <w:sz w:val="25"/>
          <w:szCs w:val="25"/>
        </w:rPr>
        <w:t>Штраф в размере 10 тыс. руб. уплачен Индивидуальным предпринимателем.</w:t>
      </w:r>
    </w:p>
    <w:p w:rsidR="0029473F" w:rsidRPr="00812AEA" w:rsidRDefault="0029473F" w:rsidP="0029473F">
      <w:pPr>
        <w:ind w:firstLine="709"/>
        <w:jc w:val="both"/>
        <w:rPr>
          <w:i/>
          <w:sz w:val="25"/>
          <w:szCs w:val="25"/>
        </w:rPr>
      </w:pPr>
    </w:p>
    <w:p w:rsidR="00A93178" w:rsidRDefault="00A93178" w:rsidP="00A93178">
      <w:pPr>
        <w:tabs>
          <w:tab w:val="left" w:pos="9639"/>
        </w:tabs>
        <w:jc w:val="center"/>
        <w:rPr>
          <w:b/>
          <w:sz w:val="26"/>
          <w:szCs w:val="26"/>
        </w:rPr>
      </w:pPr>
    </w:p>
    <w:p w:rsidR="00A93178" w:rsidRPr="00A93178" w:rsidRDefault="00A93178" w:rsidP="00A93178">
      <w:pPr>
        <w:tabs>
          <w:tab w:val="left" w:pos="9639"/>
        </w:tabs>
        <w:jc w:val="center"/>
        <w:rPr>
          <w:b/>
          <w:sz w:val="26"/>
          <w:szCs w:val="26"/>
        </w:rPr>
      </w:pPr>
      <w:r w:rsidRPr="00A93178">
        <w:rPr>
          <w:b/>
          <w:sz w:val="26"/>
          <w:szCs w:val="26"/>
        </w:rPr>
        <w:t>Раздел 3. Контроль закупок и торгов.</w:t>
      </w:r>
    </w:p>
    <w:p w:rsidR="00A93178" w:rsidRPr="007712FE" w:rsidRDefault="00A93178" w:rsidP="00A93178">
      <w:pPr>
        <w:tabs>
          <w:tab w:val="left" w:pos="9639"/>
        </w:tabs>
        <w:ind w:firstLine="709"/>
        <w:contextualSpacing/>
        <w:jc w:val="center"/>
        <w:rPr>
          <w:b/>
          <w:szCs w:val="28"/>
        </w:rPr>
      </w:pPr>
    </w:p>
    <w:p w:rsidR="00A93178" w:rsidRPr="007712FE" w:rsidRDefault="00A93178" w:rsidP="00A93178">
      <w:pPr>
        <w:pStyle w:val="1"/>
        <w:widowControl w:val="0"/>
      </w:pPr>
      <w:r w:rsidRPr="007712FE">
        <w:t>Законодательство о контрактной системе</w:t>
      </w:r>
      <w:r>
        <w:t>.</w:t>
      </w:r>
    </w:p>
    <w:p w:rsidR="00A93178" w:rsidRPr="00AA7A1F" w:rsidRDefault="00A93178" w:rsidP="00A93178"/>
    <w:p w:rsidR="00A93178" w:rsidRDefault="00A93178" w:rsidP="00A93178">
      <w:pPr>
        <w:autoSpaceDE w:val="0"/>
        <w:autoSpaceDN w:val="0"/>
        <w:adjustRightInd w:val="0"/>
        <w:ind w:firstLine="540"/>
        <w:jc w:val="both"/>
        <w:rPr>
          <w:sz w:val="26"/>
          <w:szCs w:val="26"/>
        </w:rPr>
      </w:pPr>
      <w:r w:rsidRPr="00791A7C">
        <w:rPr>
          <w:sz w:val="26"/>
          <w:szCs w:val="26"/>
        </w:rPr>
        <w:t xml:space="preserve">За </w:t>
      </w:r>
      <w:r w:rsidR="00301161">
        <w:rPr>
          <w:sz w:val="26"/>
          <w:szCs w:val="26"/>
        </w:rPr>
        <w:t xml:space="preserve">отчетный период </w:t>
      </w:r>
      <w:r w:rsidR="00617264">
        <w:rPr>
          <w:sz w:val="26"/>
          <w:szCs w:val="26"/>
        </w:rPr>
        <w:t>2022</w:t>
      </w:r>
      <w:r>
        <w:rPr>
          <w:sz w:val="26"/>
          <w:szCs w:val="26"/>
        </w:rPr>
        <w:t xml:space="preserve"> года, в </w:t>
      </w:r>
      <w:r w:rsidRPr="00F82E0E">
        <w:rPr>
          <w:sz w:val="26"/>
          <w:szCs w:val="26"/>
        </w:rPr>
        <w:t>Ямало-Ненецк</w:t>
      </w:r>
      <w:r>
        <w:rPr>
          <w:sz w:val="26"/>
          <w:szCs w:val="26"/>
        </w:rPr>
        <w:t>ое</w:t>
      </w:r>
      <w:r w:rsidRPr="00F82E0E">
        <w:rPr>
          <w:sz w:val="26"/>
          <w:szCs w:val="26"/>
        </w:rPr>
        <w:t xml:space="preserve"> УФАС России </w:t>
      </w:r>
      <w:r>
        <w:rPr>
          <w:sz w:val="26"/>
          <w:szCs w:val="26"/>
        </w:rPr>
        <w:t xml:space="preserve">поступило на </w:t>
      </w:r>
      <w:r w:rsidRPr="00F82E0E">
        <w:rPr>
          <w:sz w:val="26"/>
          <w:szCs w:val="26"/>
        </w:rPr>
        <w:t>рассмотрен</w:t>
      </w:r>
      <w:r>
        <w:rPr>
          <w:sz w:val="26"/>
          <w:szCs w:val="26"/>
        </w:rPr>
        <w:t xml:space="preserve">ие </w:t>
      </w:r>
      <w:r w:rsidR="00301161">
        <w:rPr>
          <w:sz w:val="26"/>
          <w:szCs w:val="26"/>
        </w:rPr>
        <w:t>400</w:t>
      </w:r>
      <w:r w:rsidRPr="00F82E0E">
        <w:rPr>
          <w:sz w:val="26"/>
          <w:szCs w:val="26"/>
        </w:rPr>
        <w:t xml:space="preserve"> жалоб на действия </w:t>
      </w:r>
      <w:r>
        <w:rPr>
          <w:rFonts w:eastAsiaTheme="minorHAnsi"/>
          <w:sz w:val="26"/>
          <w:szCs w:val="26"/>
          <w:lang w:eastAsia="en-US"/>
        </w:rPr>
        <w:t xml:space="preserve">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rsidRPr="00F82E0E">
        <w:rPr>
          <w:sz w:val="26"/>
          <w:szCs w:val="26"/>
        </w:rPr>
        <w:t>при организации и проведении закупок в рамках Федерального закона № 44-ФЗ «О контрактной системе в сфере закупок товаров, работ и услуг для госуда</w:t>
      </w:r>
      <w:r>
        <w:rPr>
          <w:sz w:val="26"/>
          <w:szCs w:val="26"/>
        </w:rPr>
        <w:t xml:space="preserve">рственных и муниципальных нужд».  </w:t>
      </w:r>
    </w:p>
    <w:p w:rsidR="00A93178" w:rsidRPr="00881C4E" w:rsidRDefault="00A93178" w:rsidP="00A93178">
      <w:pPr>
        <w:autoSpaceDE w:val="0"/>
        <w:autoSpaceDN w:val="0"/>
        <w:adjustRightInd w:val="0"/>
        <w:ind w:firstLine="540"/>
        <w:jc w:val="both"/>
        <w:rPr>
          <w:sz w:val="26"/>
          <w:szCs w:val="26"/>
        </w:rPr>
      </w:pPr>
      <w:r>
        <w:rPr>
          <w:sz w:val="26"/>
          <w:szCs w:val="26"/>
        </w:rPr>
        <w:t>Для сравнения необходимо отметить</w:t>
      </w:r>
      <w:r w:rsidR="002513B1">
        <w:rPr>
          <w:sz w:val="26"/>
          <w:szCs w:val="26"/>
        </w:rPr>
        <w:t>, что за аналогичный период 202</w:t>
      </w:r>
      <w:r w:rsidR="00617264">
        <w:rPr>
          <w:sz w:val="26"/>
          <w:szCs w:val="26"/>
        </w:rPr>
        <w:t>1</w:t>
      </w:r>
      <w:r w:rsidR="00AC6672">
        <w:rPr>
          <w:sz w:val="26"/>
          <w:szCs w:val="26"/>
        </w:rPr>
        <w:t xml:space="preserve"> </w:t>
      </w:r>
      <w:r>
        <w:rPr>
          <w:sz w:val="26"/>
          <w:szCs w:val="26"/>
        </w:rPr>
        <w:t>года, в Я</w:t>
      </w:r>
      <w:r w:rsidRPr="00F82E0E">
        <w:rPr>
          <w:sz w:val="26"/>
          <w:szCs w:val="26"/>
        </w:rPr>
        <w:t>мало-Ненецк</w:t>
      </w:r>
      <w:r>
        <w:rPr>
          <w:sz w:val="26"/>
          <w:szCs w:val="26"/>
        </w:rPr>
        <w:t>ое</w:t>
      </w:r>
      <w:r w:rsidRPr="00F82E0E">
        <w:rPr>
          <w:sz w:val="26"/>
          <w:szCs w:val="26"/>
        </w:rPr>
        <w:t xml:space="preserve"> УФАС России</w:t>
      </w:r>
      <w:r>
        <w:rPr>
          <w:sz w:val="26"/>
          <w:szCs w:val="26"/>
        </w:rPr>
        <w:t xml:space="preserve"> на рассмотрение поступило </w:t>
      </w:r>
      <w:r w:rsidR="00301161" w:rsidRPr="00301161">
        <w:rPr>
          <w:sz w:val="26"/>
          <w:szCs w:val="26"/>
        </w:rPr>
        <w:t>425</w:t>
      </w:r>
      <w:r w:rsidRPr="00F82E0E">
        <w:rPr>
          <w:sz w:val="26"/>
          <w:szCs w:val="26"/>
        </w:rPr>
        <w:t xml:space="preserve"> жалоб</w:t>
      </w:r>
      <w:r>
        <w:rPr>
          <w:sz w:val="26"/>
          <w:szCs w:val="26"/>
        </w:rPr>
        <w:t xml:space="preserve">ы, что на </w:t>
      </w:r>
      <w:r w:rsidR="00301161">
        <w:rPr>
          <w:sz w:val="26"/>
          <w:szCs w:val="26"/>
        </w:rPr>
        <w:t>25</w:t>
      </w:r>
      <w:r w:rsidR="002513B1">
        <w:rPr>
          <w:sz w:val="26"/>
          <w:szCs w:val="26"/>
        </w:rPr>
        <w:t xml:space="preserve"> жалоб</w:t>
      </w:r>
      <w:r>
        <w:rPr>
          <w:sz w:val="26"/>
          <w:szCs w:val="26"/>
        </w:rPr>
        <w:t xml:space="preserve"> </w:t>
      </w:r>
      <w:r w:rsidR="007B5BD3">
        <w:rPr>
          <w:sz w:val="26"/>
          <w:szCs w:val="26"/>
        </w:rPr>
        <w:t>больше</w:t>
      </w:r>
      <w:r w:rsidRPr="00881C4E">
        <w:rPr>
          <w:sz w:val="26"/>
          <w:szCs w:val="26"/>
        </w:rPr>
        <w:t>, чем в отчетном периоде.</w:t>
      </w:r>
    </w:p>
    <w:p w:rsidR="00A93178" w:rsidRPr="00881C4E" w:rsidRDefault="00A93178" w:rsidP="00A93178">
      <w:pPr>
        <w:autoSpaceDE w:val="0"/>
        <w:autoSpaceDN w:val="0"/>
        <w:adjustRightInd w:val="0"/>
        <w:ind w:firstLine="540"/>
        <w:jc w:val="both"/>
        <w:rPr>
          <w:sz w:val="26"/>
          <w:szCs w:val="26"/>
        </w:rPr>
      </w:pPr>
      <w:r w:rsidRPr="00881C4E">
        <w:rPr>
          <w:sz w:val="26"/>
          <w:szCs w:val="26"/>
        </w:rPr>
        <w:t xml:space="preserve">Наибольшее количество жалоб </w:t>
      </w:r>
      <w:r w:rsidR="00301161" w:rsidRPr="00881C4E">
        <w:rPr>
          <w:sz w:val="26"/>
          <w:szCs w:val="26"/>
        </w:rPr>
        <w:t>237</w:t>
      </w:r>
      <w:r w:rsidRPr="00881C4E">
        <w:rPr>
          <w:sz w:val="26"/>
          <w:szCs w:val="26"/>
        </w:rPr>
        <w:t xml:space="preserve"> или </w:t>
      </w:r>
      <w:r w:rsidR="00881C4E" w:rsidRPr="00881C4E">
        <w:rPr>
          <w:sz w:val="26"/>
          <w:szCs w:val="26"/>
        </w:rPr>
        <w:t>59</w:t>
      </w:r>
      <w:r w:rsidRPr="00881C4E">
        <w:rPr>
          <w:sz w:val="26"/>
          <w:szCs w:val="26"/>
        </w:rPr>
        <w:t xml:space="preserve"> %, поступило в отношении </w:t>
      </w:r>
      <w:r w:rsidR="00617264" w:rsidRPr="00881C4E">
        <w:rPr>
          <w:sz w:val="26"/>
          <w:szCs w:val="26"/>
        </w:rPr>
        <w:t>муниципальных</w:t>
      </w:r>
      <w:r w:rsidR="002513B1" w:rsidRPr="00881C4E">
        <w:rPr>
          <w:sz w:val="26"/>
          <w:szCs w:val="26"/>
        </w:rPr>
        <w:t xml:space="preserve"> заказчиков</w:t>
      </w:r>
      <w:r w:rsidRPr="00881C4E">
        <w:rPr>
          <w:sz w:val="26"/>
          <w:szCs w:val="26"/>
        </w:rPr>
        <w:t xml:space="preserve">, </w:t>
      </w:r>
      <w:r w:rsidR="00301161" w:rsidRPr="00881C4E">
        <w:rPr>
          <w:sz w:val="26"/>
          <w:szCs w:val="26"/>
        </w:rPr>
        <w:t>151</w:t>
      </w:r>
      <w:r w:rsidR="007769C4" w:rsidRPr="00881C4E">
        <w:rPr>
          <w:sz w:val="26"/>
          <w:szCs w:val="26"/>
        </w:rPr>
        <w:t xml:space="preserve"> или </w:t>
      </w:r>
      <w:r w:rsidR="00881C4E" w:rsidRPr="00881C4E">
        <w:rPr>
          <w:sz w:val="26"/>
          <w:szCs w:val="26"/>
        </w:rPr>
        <w:t>38</w:t>
      </w:r>
      <w:r w:rsidRPr="00881C4E">
        <w:rPr>
          <w:sz w:val="26"/>
          <w:szCs w:val="26"/>
        </w:rPr>
        <w:t xml:space="preserve"> % жалоб в отношении </w:t>
      </w:r>
      <w:r w:rsidR="00617264" w:rsidRPr="00881C4E">
        <w:rPr>
          <w:sz w:val="26"/>
          <w:szCs w:val="26"/>
        </w:rPr>
        <w:t>окружных</w:t>
      </w:r>
      <w:r w:rsidR="002513B1" w:rsidRPr="00881C4E">
        <w:rPr>
          <w:sz w:val="26"/>
          <w:szCs w:val="26"/>
        </w:rPr>
        <w:t xml:space="preserve"> заказчиков </w:t>
      </w:r>
      <w:r w:rsidRPr="00881C4E">
        <w:rPr>
          <w:sz w:val="26"/>
          <w:szCs w:val="26"/>
        </w:rPr>
        <w:t xml:space="preserve">и только </w:t>
      </w:r>
      <w:r w:rsidR="00301161" w:rsidRPr="00881C4E">
        <w:rPr>
          <w:sz w:val="26"/>
          <w:szCs w:val="26"/>
        </w:rPr>
        <w:t>12</w:t>
      </w:r>
      <w:r w:rsidRPr="00881C4E">
        <w:rPr>
          <w:sz w:val="26"/>
          <w:szCs w:val="26"/>
        </w:rPr>
        <w:t xml:space="preserve"> или </w:t>
      </w:r>
      <w:r w:rsidR="00881C4E" w:rsidRPr="00881C4E">
        <w:rPr>
          <w:sz w:val="26"/>
          <w:szCs w:val="26"/>
        </w:rPr>
        <w:t>3</w:t>
      </w:r>
      <w:r w:rsidRPr="00881C4E">
        <w:rPr>
          <w:sz w:val="26"/>
          <w:szCs w:val="26"/>
        </w:rPr>
        <w:t xml:space="preserve"> % жалоб в отношении федеральных заказчиков.</w:t>
      </w:r>
    </w:p>
    <w:p w:rsidR="00A93178" w:rsidRPr="00881C4E" w:rsidRDefault="00301161" w:rsidP="00A93178">
      <w:pPr>
        <w:autoSpaceDE w:val="0"/>
        <w:autoSpaceDN w:val="0"/>
        <w:adjustRightInd w:val="0"/>
        <w:ind w:firstLine="540"/>
        <w:jc w:val="both"/>
        <w:rPr>
          <w:sz w:val="26"/>
          <w:szCs w:val="26"/>
        </w:rPr>
      </w:pPr>
      <w:r w:rsidRPr="00881C4E">
        <w:rPr>
          <w:sz w:val="26"/>
          <w:szCs w:val="26"/>
        </w:rPr>
        <w:t>126</w:t>
      </w:r>
      <w:r w:rsidR="00A93178" w:rsidRPr="00881C4E">
        <w:rPr>
          <w:sz w:val="26"/>
          <w:szCs w:val="26"/>
        </w:rPr>
        <w:t xml:space="preserve"> или </w:t>
      </w:r>
      <w:r w:rsidR="00881C4E" w:rsidRPr="00881C4E">
        <w:rPr>
          <w:sz w:val="26"/>
          <w:szCs w:val="26"/>
        </w:rPr>
        <w:t>31</w:t>
      </w:r>
      <w:r w:rsidR="00A93178" w:rsidRPr="00881C4E">
        <w:rPr>
          <w:sz w:val="26"/>
          <w:szCs w:val="26"/>
        </w:rPr>
        <w:t xml:space="preserve"> % поступивших жалоб были возвращены заявителям как несоответствующие требованиям, установленным статьей 105 Закона о контрактной системе </w:t>
      </w:r>
      <w:r w:rsidR="00A93178" w:rsidRPr="00881C4E">
        <w:rPr>
          <w:color w:val="000000"/>
          <w:sz w:val="26"/>
          <w:szCs w:val="26"/>
        </w:rPr>
        <w:t>(в том числе оставленные без рассмотрения).</w:t>
      </w:r>
    </w:p>
    <w:p w:rsidR="00A93178" w:rsidRDefault="00301161" w:rsidP="00A93178">
      <w:pPr>
        <w:autoSpaceDE w:val="0"/>
        <w:autoSpaceDN w:val="0"/>
        <w:adjustRightInd w:val="0"/>
        <w:ind w:firstLine="540"/>
        <w:jc w:val="both"/>
        <w:rPr>
          <w:sz w:val="26"/>
          <w:szCs w:val="26"/>
        </w:rPr>
      </w:pPr>
      <w:r w:rsidRPr="00881C4E">
        <w:rPr>
          <w:sz w:val="26"/>
          <w:szCs w:val="26"/>
        </w:rPr>
        <w:t>18</w:t>
      </w:r>
      <w:r w:rsidR="00A93178" w:rsidRPr="00881C4E">
        <w:rPr>
          <w:sz w:val="26"/>
          <w:szCs w:val="26"/>
        </w:rPr>
        <w:t xml:space="preserve"> или </w:t>
      </w:r>
      <w:r w:rsidR="007769C4" w:rsidRPr="00881C4E">
        <w:rPr>
          <w:sz w:val="26"/>
          <w:szCs w:val="26"/>
        </w:rPr>
        <w:t>4</w:t>
      </w:r>
      <w:r w:rsidR="00A93178" w:rsidRPr="00881C4E">
        <w:rPr>
          <w:sz w:val="26"/>
          <w:szCs w:val="26"/>
        </w:rPr>
        <w:t xml:space="preserve"> % </w:t>
      </w:r>
      <w:r w:rsidR="00A93178" w:rsidRPr="00881C4E">
        <w:rPr>
          <w:color w:val="000000"/>
          <w:sz w:val="26"/>
          <w:szCs w:val="26"/>
        </w:rPr>
        <w:t>жалоб</w:t>
      </w:r>
      <w:r w:rsidR="00A93178" w:rsidRPr="001F3805">
        <w:rPr>
          <w:color w:val="000000"/>
          <w:sz w:val="26"/>
          <w:szCs w:val="26"/>
        </w:rPr>
        <w:t xml:space="preserve"> отозвано заявителями</w:t>
      </w:r>
      <w:r w:rsidR="00A93178" w:rsidRPr="001F3805">
        <w:rPr>
          <w:sz w:val="26"/>
          <w:szCs w:val="26"/>
        </w:rPr>
        <w:t>.</w:t>
      </w:r>
    </w:p>
    <w:p w:rsidR="00A93178" w:rsidRDefault="007769C4" w:rsidP="00A93178">
      <w:pPr>
        <w:autoSpaceDE w:val="0"/>
        <w:autoSpaceDN w:val="0"/>
        <w:adjustRightInd w:val="0"/>
        <w:ind w:firstLine="540"/>
        <w:jc w:val="both"/>
        <w:rPr>
          <w:sz w:val="26"/>
          <w:szCs w:val="26"/>
        </w:rPr>
      </w:pPr>
      <w:r>
        <w:rPr>
          <w:sz w:val="26"/>
          <w:szCs w:val="26"/>
        </w:rPr>
        <w:t>Таким образом, в 2022</w:t>
      </w:r>
      <w:r w:rsidR="00A93178">
        <w:rPr>
          <w:sz w:val="26"/>
          <w:szCs w:val="26"/>
        </w:rPr>
        <w:t xml:space="preserve"> году рассмотрению подлежало </w:t>
      </w:r>
      <w:r w:rsidR="00301161">
        <w:rPr>
          <w:sz w:val="26"/>
          <w:szCs w:val="26"/>
        </w:rPr>
        <w:t>256</w:t>
      </w:r>
      <w:r w:rsidR="00746174">
        <w:rPr>
          <w:sz w:val="26"/>
          <w:szCs w:val="26"/>
        </w:rPr>
        <w:t xml:space="preserve"> жалоб</w:t>
      </w:r>
      <w:r w:rsidR="00A93178">
        <w:rPr>
          <w:sz w:val="26"/>
          <w:szCs w:val="26"/>
        </w:rPr>
        <w:t>,</w:t>
      </w:r>
      <w:r w:rsidR="00A93178" w:rsidRPr="003A5B0D">
        <w:rPr>
          <w:sz w:val="26"/>
          <w:szCs w:val="26"/>
        </w:rPr>
        <w:t xml:space="preserve"> </w:t>
      </w:r>
      <w:r w:rsidR="00A93178">
        <w:rPr>
          <w:sz w:val="26"/>
          <w:szCs w:val="26"/>
        </w:rPr>
        <w:t xml:space="preserve">что на </w:t>
      </w:r>
      <w:r w:rsidR="00ED17EE">
        <w:rPr>
          <w:sz w:val="26"/>
          <w:szCs w:val="26"/>
        </w:rPr>
        <w:t>27</w:t>
      </w:r>
      <w:r w:rsidR="00746174">
        <w:rPr>
          <w:sz w:val="26"/>
          <w:szCs w:val="26"/>
        </w:rPr>
        <w:t xml:space="preserve"> жалоб</w:t>
      </w:r>
      <w:r>
        <w:rPr>
          <w:sz w:val="26"/>
          <w:szCs w:val="26"/>
        </w:rPr>
        <w:t xml:space="preserve"> больше</w:t>
      </w:r>
      <w:r w:rsidR="00A93178">
        <w:rPr>
          <w:sz w:val="26"/>
          <w:szCs w:val="26"/>
        </w:rPr>
        <w:t xml:space="preserve"> по сравн</w:t>
      </w:r>
      <w:r>
        <w:rPr>
          <w:sz w:val="26"/>
          <w:szCs w:val="26"/>
        </w:rPr>
        <w:t>ению с а</w:t>
      </w:r>
      <w:r w:rsidR="000100A1">
        <w:rPr>
          <w:sz w:val="26"/>
          <w:szCs w:val="26"/>
        </w:rPr>
        <w:t>на</w:t>
      </w:r>
      <w:r>
        <w:rPr>
          <w:sz w:val="26"/>
          <w:szCs w:val="26"/>
        </w:rPr>
        <w:t>логичным периодом 2021</w:t>
      </w:r>
      <w:r w:rsidR="00746174">
        <w:rPr>
          <w:sz w:val="26"/>
          <w:szCs w:val="26"/>
        </w:rPr>
        <w:t xml:space="preserve"> года </w:t>
      </w:r>
      <w:r w:rsidR="00BF44F9">
        <w:rPr>
          <w:sz w:val="26"/>
          <w:szCs w:val="26"/>
        </w:rPr>
        <w:t>(</w:t>
      </w:r>
      <w:r w:rsidR="00ED17EE" w:rsidRPr="00ED17EE">
        <w:rPr>
          <w:sz w:val="26"/>
          <w:szCs w:val="26"/>
        </w:rPr>
        <w:t>229</w:t>
      </w:r>
      <w:r w:rsidR="00ED17EE">
        <w:rPr>
          <w:sz w:val="26"/>
          <w:szCs w:val="26"/>
        </w:rPr>
        <w:t xml:space="preserve"> </w:t>
      </w:r>
      <w:r w:rsidR="00A93178">
        <w:rPr>
          <w:sz w:val="26"/>
          <w:szCs w:val="26"/>
        </w:rPr>
        <w:t>жалоб</w:t>
      </w:r>
      <w:r w:rsidR="00BF44F9">
        <w:rPr>
          <w:sz w:val="26"/>
          <w:szCs w:val="26"/>
        </w:rPr>
        <w:t>)</w:t>
      </w:r>
      <w:r w:rsidR="00A93178">
        <w:rPr>
          <w:sz w:val="26"/>
          <w:szCs w:val="26"/>
        </w:rPr>
        <w:t>.</w:t>
      </w:r>
      <w:r w:rsidR="00A93178" w:rsidRPr="003A5B0D">
        <w:rPr>
          <w:sz w:val="26"/>
          <w:szCs w:val="26"/>
        </w:rPr>
        <w:t xml:space="preserve"> </w:t>
      </w:r>
    </w:p>
    <w:p w:rsidR="00A93178" w:rsidRPr="00F81E0C" w:rsidRDefault="00A93178" w:rsidP="00A93178">
      <w:pPr>
        <w:autoSpaceDE w:val="0"/>
        <w:autoSpaceDN w:val="0"/>
        <w:adjustRightInd w:val="0"/>
        <w:ind w:firstLine="540"/>
        <w:jc w:val="both"/>
        <w:rPr>
          <w:sz w:val="26"/>
          <w:szCs w:val="26"/>
        </w:rPr>
      </w:pPr>
      <w:r>
        <w:rPr>
          <w:sz w:val="26"/>
          <w:szCs w:val="26"/>
        </w:rPr>
        <w:t xml:space="preserve">Суммарно были рассмотрены закупки на общую сумму </w:t>
      </w:r>
      <w:r w:rsidR="00F81E0C">
        <w:rPr>
          <w:b/>
          <w:sz w:val="26"/>
          <w:szCs w:val="26"/>
        </w:rPr>
        <w:t xml:space="preserve">7 232 351 572 </w:t>
      </w:r>
      <w:r w:rsidRPr="0076159A">
        <w:rPr>
          <w:b/>
          <w:sz w:val="26"/>
          <w:szCs w:val="26"/>
        </w:rPr>
        <w:t>руб.</w:t>
      </w:r>
      <w:r w:rsidR="0039399E">
        <w:rPr>
          <w:b/>
          <w:sz w:val="26"/>
          <w:szCs w:val="26"/>
        </w:rPr>
        <w:t>,</w:t>
      </w:r>
      <w:r w:rsidR="00F81E0C" w:rsidRPr="00F81E0C">
        <w:t xml:space="preserve"> </w:t>
      </w:r>
      <w:r w:rsidR="00F81E0C" w:rsidRPr="00F81E0C">
        <w:rPr>
          <w:sz w:val="26"/>
          <w:szCs w:val="26"/>
        </w:rPr>
        <w:t xml:space="preserve">что на </w:t>
      </w:r>
      <w:r w:rsidR="00F81E0C" w:rsidRPr="00F81E0C">
        <w:rPr>
          <w:b/>
          <w:sz w:val="26"/>
          <w:szCs w:val="26"/>
        </w:rPr>
        <w:t>1 936 412 400 руб.</w:t>
      </w:r>
      <w:r w:rsidR="00F81E0C" w:rsidRPr="00F81E0C">
        <w:rPr>
          <w:sz w:val="26"/>
          <w:szCs w:val="26"/>
        </w:rPr>
        <w:t xml:space="preserve"> больше по сравнению с аналогичным периодом 2021 года (</w:t>
      </w:r>
      <w:r w:rsidR="00F81E0C" w:rsidRPr="00F81E0C">
        <w:rPr>
          <w:b/>
          <w:sz w:val="26"/>
          <w:szCs w:val="26"/>
        </w:rPr>
        <w:t>5 295 939 172 руб.</w:t>
      </w:r>
      <w:r w:rsidR="00F81E0C" w:rsidRPr="00F81E0C">
        <w:rPr>
          <w:sz w:val="26"/>
          <w:szCs w:val="26"/>
        </w:rPr>
        <w:t>)</w:t>
      </w:r>
    </w:p>
    <w:p w:rsidR="00A93178" w:rsidRDefault="00A93178" w:rsidP="00A93178">
      <w:pPr>
        <w:autoSpaceDE w:val="0"/>
        <w:autoSpaceDN w:val="0"/>
        <w:adjustRightInd w:val="0"/>
        <w:ind w:firstLine="540"/>
        <w:jc w:val="both"/>
        <w:rPr>
          <w:sz w:val="26"/>
          <w:szCs w:val="26"/>
        </w:rPr>
      </w:pPr>
      <w:r>
        <w:rPr>
          <w:sz w:val="26"/>
          <w:szCs w:val="26"/>
        </w:rPr>
        <w:t xml:space="preserve">В результате рассмотрения жалоб Комиссией Ямало-Ненецкого УФАС России, обоснованными были признаны </w:t>
      </w:r>
      <w:r w:rsidR="00F81E0C">
        <w:rPr>
          <w:sz w:val="26"/>
          <w:szCs w:val="26"/>
        </w:rPr>
        <w:t>127</w:t>
      </w:r>
      <w:r>
        <w:rPr>
          <w:sz w:val="26"/>
          <w:szCs w:val="26"/>
        </w:rPr>
        <w:t xml:space="preserve"> </w:t>
      </w:r>
      <w:r w:rsidRPr="00881C4E">
        <w:rPr>
          <w:sz w:val="26"/>
          <w:szCs w:val="26"/>
        </w:rPr>
        <w:t xml:space="preserve">или </w:t>
      </w:r>
      <w:r w:rsidR="00EF0862" w:rsidRPr="00881C4E">
        <w:rPr>
          <w:sz w:val="26"/>
          <w:szCs w:val="26"/>
        </w:rPr>
        <w:t>49</w:t>
      </w:r>
      <w:r w:rsidRPr="00881C4E">
        <w:rPr>
          <w:sz w:val="26"/>
          <w:szCs w:val="26"/>
        </w:rPr>
        <w:t xml:space="preserve"> %</w:t>
      </w:r>
      <w:r>
        <w:rPr>
          <w:sz w:val="26"/>
          <w:szCs w:val="26"/>
        </w:rPr>
        <w:t xml:space="preserve"> жалоб, необоснованными </w:t>
      </w:r>
      <w:r w:rsidR="00F81E0C">
        <w:rPr>
          <w:sz w:val="26"/>
          <w:szCs w:val="26"/>
        </w:rPr>
        <w:t>129</w:t>
      </w:r>
      <w:r>
        <w:rPr>
          <w:sz w:val="26"/>
          <w:szCs w:val="26"/>
        </w:rPr>
        <w:t xml:space="preserve"> или </w:t>
      </w:r>
      <w:r w:rsidR="00EF0862" w:rsidRPr="00881C4E">
        <w:rPr>
          <w:sz w:val="26"/>
          <w:szCs w:val="26"/>
        </w:rPr>
        <w:t>51</w:t>
      </w:r>
      <w:r w:rsidRPr="00881C4E">
        <w:rPr>
          <w:sz w:val="26"/>
          <w:szCs w:val="26"/>
        </w:rPr>
        <w:t xml:space="preserve"> %</w:t>
      </w:r>
      <w:r>
        <w:rPr>
          <w:sz w:val="26"/>
          <w:szCs w:val="26"/>
        </w:rPr>
        <w:t>, что с</w:t>
      </w:r>
      <w:r w:rsidR="00A62761">
        <w:rPr>
          <w:sz w:val="26"/>
          <w:szCs w:val="26"/>
        </w:rPr>
        <w:t xml:space="preserve">ущественно </w:t>
      </w:r>
      <w:r w:rsidR="004F6050" w:rsidRPr="00EF0862">
        <w:rPr>
          <w:sz w:val="26"/>
          <w:szCs w:val="26"/>
          <w:highlight w:val="yellow"/>
        </w:rPr>
        <w:t>вы</w:t>
      </w:r>
      <w:bookmarkStart w:id="0" w:name="_GoBack"/>
      <w:bookmarkEnd w:id="0"/>
      <w:r w:rsidR="004F6050" w:rsidRPr="00EF0862">
        <w:rPr>
          <w:sz w:val="26"/>
          <w:szCs w:val="26"/>
          <w:highlight w:val="yellow"/>
        </w:rPr>
        <w:t>ше</w:t>
      </w:r>
      <w:r w:rsidR="004F6050">
        <w:rPr>
          <w:sz w:val="26"/>
          <w:szCs w:val="26"/>
        </w:rPr>
        <w:t xml:space="preserve"> показателей 2021</w:t>
      </w:r>
      <w:r>
        <w:rPr>
          <w:sz w:val="26"/>
          <w:szCs w:val="26"/>
        </w:rPr>
        <w:t xml:space="preserve"> года </w:t>
      </w:r>
      <w:r w:rsidR="00EF0862">
        <w:rPr>
          <w:sz w:val="26"/>
          <w:szCs w:val="26"/>
        </w:rPr>
        <w:t>28</w:t>
      </w:r>
      <w:r>
        <w:rPr>
          <w:sz w:val="26"/>
          <w:szCs w:val="26"/>
        </w:rPr>
        <w:t xml:space="preserve">% и </w:t>
      </w:r>
      <w:r w:rsidR="00EF0862">
        <w:rPr>
          <w:sz w:val="26"/>
          <w:szCs w:val="26"/>
        </w:rPr>
        <w:t>72</w:t>
      </w:r>
      <w:r>
        <w:rPr>
          <w:sz w:val="26"/>
          <w:szCs w:val="26"/>
        </w:rPr>
        <w:t xml:space="preserve">% соответственно.   </w:t>
      </w:r>
    </w:p>
    <w:p w:rsidR="00A93178" w:rsidRDefault="00A93178" w:rsidP="00A93178">
      <w:pPr>
        <w:autoSpaceDE w:val="0"/>
        <w:autoSpaceDN w:val="0"/>
        <w:adjustRightInd w:val="0"/>
        <w:ind w:firstLine="540"/>
        <w:jc w:val="both"/>
        <w:rPr>
          <w:sz w:val="26"/>
          <w:szCs w:val="26"/>
        </w:rPr>
      </w:pPr>
      <w:r>
        <w:rPr>
          <w:sz w:val="26"/>
          <w:szCs w:val="26"/>
        </w:rPr>
        <w:t xml:space="preserve">Выдано </w:t>
      </w:r>
      <w:r w:rsidR="008C0027">
        <w:rPr>
          <w:sz w:val="26"/>
          <w:szCs w:val="26"/>
        </w:rPr>
        <w:t>82 предписания</w:t>
      </w:r>
      <w:r>
        <w:rPr>
          <w:sz w:val="26"/>
          <w:szCs w:val="26"/>
        </w:rPr>
        <w:t xml:space="preserve">, что на </w:t>
      </w:r>
      <w:r w:rsidR="008C0027">
        <w:rPr>
          <w:sz w:val="26"/>
          <w:szCs w:val="26"/>
        </w:rPr>
        <w:t>23</w:t>
      </w:r>
      <w:r w:rsidR="00A62761">
        <w:rPr>
          <w:sz w:val="26"/>
          <w:szCs w:val="26"/>
        </w:rPr>
        <w:t xml:space="preserve"> предписани</w:t>
      </w:r>
      <w:r w:rsidR="008C0027">
        <w:rPr>
          <w:sz w:val="26"/>
          <w:szCs w:val="26"/>
        </w:rPr>
        <w:t>я</w:t>
      </w:r>
      <w:r w:rsidR="00A62761">
        <w:rPr>
          <w:sz w:val="26"/>
          <w:szCs w:val="26"/>
        </w:rPr>
        <w:t xml:space="preserve"> </w:t>
      </w:r>
      <w:r w:rsidR="004F6050">
        <w:rPr>
          <w:sz w:val="26"/>
          <w:szCs w:val="26"/>
        </w:rPr>
        <w:t>больше</w:t>
      </w:r>
      <w:r w:rsidR="00A62761">
        <w:rPr>
          <w:sz w:val="26"/>
          <w:szCs w:val="26"/>
        </w:rPr>
        <w:t>, чем в 202</w:t>
      </w:r>
      <w:r w:rsidR="004F6050">
        <w:rPr>
          <w:sz w:val="26"/>
          <w:szCs w:val="26"/>
        </w:rPr>
        <w:t>1</w:t>
      </w:r>
      <w:r>
        <w:rPr>
          <w:sz w:val="26"/>
          <w:szCs w:val="26"/>
        </w:rPr>
        <w:t xml:space="preserve"> году</w:t>
      </w:r>
      <w:r w:rsidR="000854F9">
        <w:rPr>
          <w:sz w:val="26"/>
          <w:szCs w:val="26"/>
        </w:rPr>
        <w:t xml:space="preserve"> </w:t>
      </w:r>
      <w:r w:rsidR="00454F1D">
        <w:rPr>
          <w:sz w:val="26"/>
          <w:szCs w:val="26"/>
        </w:rPr>
        <w:t>(</w:t>
      </w:r>
      <w:r w:rsidR="008C0027">
        <w:rPr>
          <w:sz w:val="26"/>
          <w:szCs w:val="26"/>
        </w:rPr>
        <w:t>59 предписаний</w:t>
      </w:r>
      <w:r w:rsidR="00454F1D">
        <w:rPr>
          <w:sz w:val="26"/>
          <w:szCs w:val="26"/>
        </w:rPr>
        <w:t>)</w:t>
      </w:r>
      <w:r>
        <w:rPr>
          <w:sz w:val="26"/>
          <w:szCs w:val="26"/>
        </w:rPr>
        <w:t>.</w:t>
      </w:r>
    </w:p>
    <w:p w:rsidR="00A93178" w:rsidRDefault="00A93178" w:rsidP="00A93178">
      <w:pPr>
        <w:autoSpaceDE w:val="0"/>
        <w:autoSpaceDN w:val="0"/>
        <w:adjustRightInd w:val="0"/>
        <w:ind w:firstLine="540"/>
        <w:jc w:val="both"/>
        <w:rPr>
          <w:sz w:val="26"/>
          <w:szCs w:val="26"/>
        </w:rPr>
      </w:pPr>
      <w:r>
        <w:rPr>
          <w:sz w:val="26"/>
          <w:szCs w:val="26"/>
        </w:rPr>
        <w:t>Необходимо отметить, среди наиболее часто встречающихся нарушений такие нарушения как:</w:t>
      </w:r>
    </w:p>
    <w:p w:rsidR="00A93178" w:rsidRDefault="00A93178" w:rsidP="00A93178">
      <w:pPr>
        <w:autoSpaceDE w:val="0"/>
        <w:autoSpaceDN w:val="0"/>
        <w:adjustRightInd w:val="0"/>
        <w:ind w:firstLine="540"/>
        <w:jc w:val="both"/>
        <w:rPr>
          <w:sz w:val="26"/>
          <w:szCs w:val="26"/>
        </w:rPr>
      </w:pPr>
      <w:r>
        <w:rPr>
          <w:sz w:val="26"/>
          <w:szCs w:val="26"/>
        </w:rPr>
        <w:t>- нарушения в части установления требований в документации о закупках, с нарушениями</w:t>
      </w:r>
      <w:r w:rsidR="004F6050">
        <w:rPr>
          <w:sz w:val="26"/>
          <w:szCs w:val="26"/>
        </w:rPr>
        <w:t xml:space="preserve"> Закона о контрактной системе</w:t>
      </w:r>
      <w:r>
        <w:rPr>
          <w:sz w:val="26"/>
          <w:szCs w:val="26"/>
        </w:rPr>
        <w:t>;</w:t>
      </w:r>
    </w:p>
    <w:p w:rsidR="00A93178" w:rsidRDefault="00A93178" w:rsidP="00A93178">
      <w:pPr>
        <w:autoSpaceDE w:val="0"/>
        <w:autoSpaceDN w:val="0"/>
        <w:adjustRightInd w:val="0"/>
        <w:ind w:firstLine="540"/>
        <w:jc w:val="both"/>
        <w:rPr>
          <w:sz w:val="26"/>
          <w:szCs w:val="26"/>
        </w:rPr>
      </w:pPr>
      <w:r>
        <w:rPr>
          <w:sz w:val="26"/>
          <w:szCs w:val="26"/>
        </w:rPr>
        <w:t>- нарушения поря</w:t>
      </w:r>
      <w:r w:rsidR="004F6050">
        <w:rPr>
          <w:sz w:val="26"/>
          <w:szCs w:val="26"/>
        </w:rPr>
        <w:t>дка отбора участников закупок</w:t>
      </w:r>
      <w:r>
        <w:rPr>
          <w:sz w:val="26"/>
          <w:szCs w:val="26"/>
        </w:rPr>
        <w:t>;</w:t>
      </w:r>
    </w:p>
    <w:p w:rsidR="00A93178" w:rsidRPr="00E13490" w:rsidRDefault="00A93178" w:rsidP="00A93178">
      <w:pPr>
        <w:autoSpaceDE w:val="0"/>
        <w:autoSpaceDN w:val="0"/>
        <w:adjustRightInd w:val="0"/>
        <w:ind w:firstLine="540"/>
        <w:jc w:val="both"/>
        <w:rPr>
          <w:color w:val="000000"/>
          <w:sz w:val="26"/>
          <w:szCs w:val="26"/>
        </w:rPr>
      </w:pPr>
      <w:r>
        <w:rPr>
          <w:sz w:val="26"/>
          <w:szCs w:val="26"/>
        </w:rPr>
        <w:t>- нарушения порядка заключения контракта или неправомерное из</w:t>
      </w:r>
      <w:r w:rsidR="004F6050">
        <w:rPr>
          <w:sz w:val="26"/>
          <w:szCs w:val="26"/>
        </w:rPr>
        <w:t>менение его условий</w:t>
      </w:r>
      <w:r>
        <w:rPr>
          <w:sz w:val="26"/>
          <w:szCs w:val="26"/>
        </w:rPr>
        <w:t xml:space="preserve">. </w:t>
      </w:r>
    </w:p>
    <w:p w:rsidR="00A93178" w:rsidRDefault="001F3805" w:rsidP="00A93178">
      <w:pPr>
        <w:autoSpaceDE w:val="0"/>
        <w:autoSpaceDN w:val="0"/>
        <w:adjustRightInd w:val="0"/>
        <w:ind w:firstLine="540"/>
        <w:jc w:val="both"/>
        <w:rPr>
          <w:sz w:val="26"/>
          <w:szCs w:val="26"/>
        </w:rPr>
      </w:pPr>
      <w:r w:rsidRPr="00376512">
        <w:rPr>
          <w:sz w:val="26"/>
          <w:szCs w:val="26"/>
        </w:rPr>
        <w:t>В 202</w:t>
      </w:r>
      <w:r w:rsidR="004F6050">
        <w:rPr>
          <w:sz w:val="26"/>
          <w:szCs w:val="26"/>
        </w:rPr>
        <w:t>2</w:t>
      </w:r>
      <w:r w:rsidR="00A93178" w:rsidRPr="00376512">
        <w:rPr>
          <w:sz w:val="26"/>
          <w:szCs w:val="26"/>
        </w:rPr>
        <w:t xml:space="preserve"> году, рассмотрено </w:t>
      </w:r>
      <w:r w:rsidR="008C0027">
        <w:rPr>
          <w:sz w:val="26"/>
          <w:szCs w:val="26"/>
        </w:rPr>
        <w:t>327 обращений</w:t>
      </w:r>
      <w:r w:rsidR="00A93178" w:rsidRPr="00376512">
        <w:rPr>
          <w:sz w:val="26"/>
          <w:szCs w:val="26"/>
        </w:rPr>
        <w:t xml:space="preserve"> о включении сведений в реестр недобросовестных поставщиков (подрядчиков, исполнителей) по </w:t>
      </w:r>
      <w:r w:rsidR="008C0027">
        <w:rPr>
          <w:sz w:val="26"/>
          <w:szCs w:val="26"/>
        </w:rPr>
        <w:t>81</w:t>
      </w:r>
      <w:r w:rsidR="00A93178" w:rsidRPr="00376512">
        <w:rPr>
          <w:sz w:val="26"/>
          <w:szCs w:val="26"/>
        </w:rPr>
        <w:t xml:space="preserve"> из них принято положительное решение.</w:t>
      </w:r>
    </w:p>
    <w:p w:rsidR="00A93178" w:rsidRDefault="001F3805" w:rsidP="00A93178">
      <w:pPr>
        <w:autoSpaceDE w:val="0"/>
        <w:autoSpaceDN w:val="0"/>
        <w:adjustRightInd w:val="0"/>
        <w:ind w:firstLine="540"/>
        <w:jc w:val="both"/>
        <w:rPr>
          <w:sz w:val="26"/>
          <w:szCs w:val="26"/>
        </w:rPr>
      </w:pPr>
      <w:r>
        <w:rPr>
          <w:sz w:val="26"/>
          <w:szCs w:val="26"/>
        </w:rPr>
        <w:t>Для сравнения в 202</w:t>
      </w:r>
      <w:r w:rsidR="009B34A8">
        <w:rPr>
          <w:sz w:val="26"/>
          <w:szCs w:val="26"/>
        </w:rPr>
        <w:t>1</w:t>
      </w:r>
      <w:r w:rsidR="00A93178">
        <w:rPr>
          <w:sz w:val="26"/>
          <w:szCs w:val="26"/>
        </w:rPr>
        <w:t xml:space="preserve"> году рассмотрено было </w:t>
      </w:r>
      <w:r w:rsidR="008C0027" w:rsidRPr="008C0027">
        <w:rPr>
          <w:sz w:val="26"/>
          <w:szCs w:val="26"/>
        </w:rPr>
        <w:t>320</w:t>
      </w:r>
      <w:r w:rsidR="00A93178">
        <w:rPr>
          <w:sz w:val="26"/>
          <w:szCs w:val="26"/>
        </w:rPr>
        <w:t xml:space="preserve"> </w:t>
      </w:r>
      <w:r w:rsidR="008C0027">
        <w:rPr>
          <w:sz w:val="26"/>
          <w:szCs w:val="26"/>
        </w:rPr>
        <w:t>обращений</w:t>
      </w:r>
      <w:r w:rsidR="00A93178">
        <w:rPr>
          <w:sz w:val="26"/>
          <w:szCs w:val="26"/>
        </w:rPr>
        <w:t xml:space="preserve">, по </w:t>
      </w:r>
      <w:r w:rsidR="008C0027">
        <w:rPr>
          <w:sz w:val="26"/>
          <w:szCs w:val="26"/>
        </w:rPr>
        <w:t>69</w:t>
      </w:r>
      <w:r w:rsidR="00A93178">
        <w:rPr>
          <w:sz w:val="26"/>
          <w:szCs w:val="26"/>
        </w:rPr>
        <w:t xml:space="preserve"> принято решение о включении</w:t>
      </w:r>
      <w:r w:rsidR="008C0027">
        <w:rPr>
          <w:sz w:val="26"/>
          <w:szCs w:val="26"/>
        </w:rPr>
        <w:t xml:space="preserve"> </w:t>
      </w:r>
      <w:r w:rsidR="008C0027" w:rsidRPr="008C0027">
        <w:rPr>
          <w:sz w:val="26"/>
          <w:szCs w:val="26"/>
        </w:rPr>
        <w:t>сведений в реестр недобросовестных поставщиков (подрядчиков, исполнителей)</w:t>
      </w:r>
      <w:r w:rsidR="008C0027">
        <w:rPr>
          <w:sz w:val="26"/>
          <w:szCs w:val="26"/>
        </w:rPr>
        <w:t>.</w:t>
      </w:r>
    </w:p>
    <w:p w:rsidR="00A93178" w:rsidRPr="003871A5" w:rsidRDefault="00A93178" w:rsidP="003871A5">
      <w:pPr>
        <w:tabs>
          <w:tab w:val="left" w:pos="9639"/>
        </w:tabs>
        <w:ind w:firstLine="709"/>
        <w:contextualSpacing/>
        <w:jc w:val="both"/>
        <w:rPr>
          <w:sz w:val="26"/>
          <w:szCs w:val="26"/>
        </w:rPr>
      </w:pPr>
      <w:r w:rsidRPr="00321057">
        <w:rPr>
          <w:sz w:val="26"/>
          <w:szCs w:val="26"/>
        </w:rPr>
        <w:t xml:space="preserve">В судебном порядке обжаловалось </w:t>
      </w:r>
      <w:r w:rsidR="006A16A1">
        <w:rPr>
          <w:sz w:val="26"/>
          <w:szCs w:val="26"/>
        </w:rPr>
        <w:t>35</w:t>
      </w:r>
      <w:r w:rsidR="009B34A8">
        <w:rPr>
          <w:sz w:val="26"/>
          <w:szCs w:val="26"/>
        </w:rPr>
        <w:t xml:space="preserve"> решений</w:t>
      </w:r>
      <w:r w:rsidRPr="00321057">
        <w:rPr>
          <w:sz w:val="26"/>
          <w:szCs w:val="26"/>
        </w:rPr>
        <w:t xml:space="preserve"> Ямало-Ненецкого УФАС России, по решению </w:t>
      </w:r>
      <w:r>
        <w:rPr>
          <w:sz w:val="26"/>
          <w:szCs w:val="26"/>
        </w:rPr>
        <w:t xml:space="preserve">судов различных инстанций </w:t>
      </w:r>
      <w:r w:rsidR="006A16A1">
        <w:rPr>
          <w:sz w:val="26"/>
          <w:szCs w:val="26"/>
        </w:rPr>
        <w:t>9</w:t>
      </w:r>
      <w:r w:rsidR="00376512">
        <w:rPr>
          <w:sz w:val="26"/>
          <w:szCs w:val="26"/>
        </w:rPr>
        <w:t xml:space="preserve"> решений</w:t>
      </w:r>
      <w:r w:rsidRPr="00321057">
        <w:rPr>
          <w:sz w:val="26"/>
          <w:szCs w:val="26"/>
        </w:rPr>
        <w:t xml:space="preserve"> территориальн</w:t>
      </w:r>
      <w:r>
        <w:rPr>
          <w:sz w:val="26"/>
          <w:szCs w:val="26"/>
        </w:rPr>
        <w:t xml:space="preserve">ого органа оставлено в силе, в </w:t>
      </w:r>
      <w:r w:rsidR="006A16A1">
        <w:rPr>
          <w:sz w:val="26"/>
          <w:szCs w:val="26"/>
        </w:rPr>
        <w:t>6</w:t>
      </w:r>
      <w:r>
        <w:rPr>
          <w:sz w:val="26"/>
          <w:szCs w:val="26"/>
        </w:rPr>
        <w:t xml:space="preserve"> случаях суд вставал на сторону заявителя</w:t>
      </w:r>
      <w:r w:rsidR="009B34A8">
        <w:rPr>
          <w:sz w:val="26"/>
          <w:szCs w:val="26"/>
        </w:rPr>
        <w:t xml:space="preserve">, по </w:t>
      </w:r>
      <w:r w:rsidR="00EA66ED">
        <w:rPr>
          <w:sz w:val="26"/>
          <w:szCs w:val="26"/>
        </w:rPr>
        <w:t>20</w:t>
      </w:r>
      <w:r w:rsidR="009B34A8">
        <w:rPr>
          <w:sz w:val="26"/>
          <w:szCs w:val="26"/>
        </w:rPr>
        <w:t xml:space="preserve"> делам </w:t>
      </w:r>
      <w:r w:rsidR="003871A5">
        <w:rPr>
          <w:sz w:val="26"/>
          <w:szCs w:val="26"/>
        </w:rPr>
        <w:t xml:space="preserve">окончательное </w:t>
      </w:r>
      <w:r w:rsidR="009B34A8">
        <w:rPr>
          <w:sz w:val="26"/>
          <w:szCs w:val="26"/>
        </w:rPr>
        <w:t>решение не принято</w:t>
      </w:r>
      <w:r>
        <w:rPr>
          <w:sz w:val="26"/>
          <w:szCs w:val="26"/>
        </w:rPr>
        <w:t>.</w:t>
      </w:r>
    </w:p>
    <w:p w:rsidR="00B03DF4" w:rsidRDefault="00B03DF4" w:rsidP="00A93178">
      <w:pPr>
        <w:pStyle w:val="23"/>
        <w:tabs>
          <w:tab w:val="left" w:pos="9639"/>
        </w:tabs>
        <w:ind w:left="0" w:firstLine="0"/>
        <w:contextualSpacing/>
        <w:jc w:val="center"/>
        <w:rPr>
          <w:b/>
          <w:sz w:val="26"/>
          <w:szCs w:val="26"/>
        </w:rPr>
      </w:pPr>
    </w:p>
    <w:p w:rsidR="00A93178" w:rsidRPr="00D34CFB" w:rsidRDefault="00A93178" w:rsidP="00A93178">
      <w:pPr>
        <w:pStyle w:val="23"/>
        <w:tabs>
          <w:tab w:val="left" w:pos="9639"/>
        </w:tabs>
        <w:ind w:left="0" w:firstLine="0"/>
        <w:contextualSpacing/>
        <w:jc w:val="center"/>
        <w:rPr>
          <w:b/>
          <w:sz w:val="26"/>
          <w:szCs w:val="26"/>
        </w:rPr>
      </w:pPr>
      <w:r w:rsidRPr="00D34CFB">
        <w:rPr>
          <w:b/>
          <w:sz w:val="26"/>
          <w:szCs w:val="26"/>
        </w:rPr>
        <w:t>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(Статья 18</w:t>
      </w:r>
      <w:r>
        <w:rPr>
          <w:b/>
          <w:sz w:val="26"/>
          <w:szCs w:val="26"/>
        </w:rPr>
        <w:t>.</w:t>
      </w:r>
      <w:r w:rsidRPr="00D34CFB">
        <w:rPr>
          <w:b/>
          <w:sz w:val="26"/>
          <w:szCs w:val="26"/>
        </w:rPr>
        <w:t>1 Закона о защите конкуренции).</w:t>
      </w:r>
    </w:p>
    <w:p w:rsidR="00A93178" w:rsidRDefault="00A93178" w:rsidP="00A93178">
      <w:pPr>
        <w:pStyle w:val="23"/>
        <w:tabs>
          <w:tab w:val="left" w:pos="9639"/>
        </w:tabs>
        <w:ind w:left="0" w:firstLine="709"/>
        <w:contextualSpacing/>
        <w:jc w:val="both"/>
        <w:rPr>
          <w:sz w:val="26"/>
          <w:szCs w:val="26"/>
        </w:rPr>
      </w:pPr>
    </w:p>
    <w:p w:rsidR="00EA66ED" w:rsidRDefault="00A93178" w:rsidP="00EA66ED">
      <w:pPr>
        <w:tabs>
          <w:tab w:val="left" w:pos="9639"/>
        </w:tabs>
        <w:ind w:firstLine="709"/>
        <w:contextualSpacing/>
        <w:jc w:val="both"/>
        <w:rPr>
          <w:sz w:val="26"/>
          <w:szCs w:val="26"/>
        </w:rPr>
      </w:pPr>
      <w:r w:rsidRPr="00321057">
        <w:rPr>
          <w:sz w:val="26"/>
          <w:szCs w:val="26"/>
        </w:rPr>
        <w:t>В 20</w:t>
      </w:r>
      <w:r w:rsidR="00F21B0F">
        <w:rPr>
          <w:sz w:val="26"/>
          <w:szCs w:val="26"/>
        </w:rPr>
        <w:t>2</w:t>
      </w:r>
      <w:r w:rsidR="00656BDA" w:rsidRPr="00656BDA">
        <w:rPr>
          <w:sz w:val="26"/>
          <w:szCs w:val="26"/>
        </w:rPr>
        <w:t>2</w:t>
      </w:r>
      <w:r w:rsidRPr="00321057">
        <w:rPr>
          <w:sz w:val="26"/>
          <w:szCs w:val="26"/>
        </w:rPr>
        <w:t xml:space="preserve"> году в адрес Ямало-Ненецкого УФАС России поступило </w:t>
      </w:r>
      <w:r w:rsidR="00EA66ED">
        <w:rPr>
          <w:sz w:val="26"/>
          <w:szCs w:val="26"/>
        </w:rPr>
        <w:t>106</w:t>
      </w:r>
      <w:r w:rsidR="00376512">
        <w:rPr>
          <w:sz w:val="26"/>
          <w:szCs w:val="26"/>
        </w:rPr>
        <w:t xml:space="preserve"> </w:t>
      </w:r>
      <w:r>
        <w:rPr>
          <w:sz w:val="26"/>
          <w:szCs w:val="26"/>
        </w:rPr>
        <w:t>жалоб</w:t>
      </w:r>
      <w:r w:rsidR="00EA66ED">
        <w:rPr>
          <w:sz w:val="26"/>
          <w:szCs w:val="26"/>
        </w:rPr>
        <w:t xml:space="preserve"> </w:t>
      </w:r>
      <w:r w:rsidR="00EA66ED" w:rsidRPr="00EA66ED">
        <w:rPr>
          <w:sz w:val="26"/>
          <w:szCs w:val="26"/>
        </w:rPr>
        <w:t>(в 202</w:t>
      </w:r>
      <w:r w:rsidR="00EA66ED">
        <w:rPr>
          <w:sz w:val="26"/>
          <w:szCs w:val="26"/>
        </w:rPr>
        <w:t>1</w:t>
      </w:r>
      <w:r w:rsidR="00EA66ED" w:rsidRPr="00EA66ED">
        <w:rPr>
          <w:sz w:val="26"/>
          <w:szCs w:val="26"/>
        </w:rPr>
        <w:t xml:space="preserve"> году - </w:t>
      </w:r>
      <w:r w:rsidR="00EA66ED">
        <w:rPr>
          <w:sz w:val="26"/>
          <w:szCs w:val="26"/>
        </w:rPr>
        <w:t>134</w:t>
      </w:r>
      <w:r w:rsidR="00EA66ED" w:rsidRPr="00EA66ED">
        <w:rPr>
          <w:sz w:val="26"/>
          <w:szCs w:val="26"/>
        </w:rPr>
        <w:t>)</w:t>
      </w:r>
      <w:r w:rsidRPr="00321057">
        <w:rPr>
          <w:sz w:val="26"/>
          <w:szCs w:val="26"/>
        </w:rPr>
        <w:t xml:space="preserve">, </w:t>
      </w:r>
      <w:r w:rsidR="00EA66ED" w:rsidRPr="00EA66ED">
        <w:rPr>
          <w:sz w:val="26"/>
          <w:szCs w:val="26"/>
        </w:rPr>
        <w:t>рассмотренных в порядке статьи 18.1 Закона о защите конкуренции.</w:t>
      </w:r>
    </w:p>
    <w:p w:rsidR="00A93178" w:rsidRPr="00321057" w:rsidRDefault="00A93178" w:rsidP="00EA66ED">
      <w:pPr>
        <w:tabs>
          <w:tab w:val="left" w:pos="9639"/>
        </w:tabs>
        <w:ind w:firstLine="709"/>
        <w:contextualSpacing/>
        <w:jc w:val="both"/>
        <w:rPr>
          <w:sz w:val="26"/>
          <w:szCs w:val="26"/>
        </w:rPr>
      </w:pPr>
      <w:r w:rsidRPr="00321057">
        <w:rPr>
          <w:sz w:val="26"/>
          <w:szCs w:val="26"/>
        </w:rPr>
        <w:t xml:space="preserve">Из них: </w:t>
      </w:r>
    </w:p>
    <w:p w:rsidR="00A93178" w:rsidRPr="00321057" w:rsidRDefault="00A93178" w:rsidP="00A93178">
      <w:pPr>
        <w:tabs>
          <w:tab w:val="left" w:pos="9639"/>
        </w:tabs>
        <w:ind w:firstLine="709"/>
        <w:contextualSpacing/>
        <w:jc w:val="both"/>
        <w:rPr>
          <w:sz w:val="26"/>
          <w:szCs w:val="26"/>
        </w:rPr>
      </w:pPr>
      <w:r w:rsidRPr="00321057">
        <w:rPr>
          <w:sz w:val="26"/>
          <w:szCs w:val="26"/>
        </w:rPr>
        <w:t xml:space="preserve">- </w:t>
      </w:r>
      <w:r w:rsidR="00EA66ED">
        <w:rPr>
          <w:sz w:val="26"/>
          <w:szCs w:val="26"/>
        </w:rPr>
        <w:t>40</w:t>
      </w:r>
      <w:r w:rsidRPr="00321057">
        <w:rPr>
          <w:sz w:val="26"/>
          <w:szCs w:val="26"/>
        </w:rPr>
        <w:t xml:space="preserve"> жалоб возвращены заявителям как не соответствующие требования</w:t>
      </w:r>
      <w:r>
        <w:rPr>
          <w:sz w:val="26"/>
          <w:szCs w:val="26"/>
        </w:rPr>
        <w:t>м</w:t>
      </w:r>
      <w:r w:rsidRPr="00321057">
        <w:rPr>
          <w:sz w:val="26"/>
          <w:szCs w:val="26"/>
        </w:rPr>
        <w:t xml:space="preserve"> действующего законодательства;</w:t>
      </w:r>
    </w:p>
    <w:p w:rsidR="00A93178" w:rsidRDefault="00A93178" w:rsidP="00A93178">
      <w:pPr>
        <w:tabs>
          <w:tab w:val="left" w:pos="9639"/>
        </w:tabs>
        <w:ind w:firstLine="709"/>
        <w:contextualSpacing/>
        <w:jc w:val="both"/>
        <w:rPr>
          <w:sz w:val="26"/>
          <w:szCs w:val="26"/>
        </w:rPr>
      </w:pPr>
      <w:r w:rsidRPr="00321057">
        <w:rPr>
          <w:sz w:val="26"/>
          <w:szCs w:val="26"/>
        </w:rPr>
        <w:t xml:space="preserve">- </w:t>
      </w:r>
      <w:r w:rsidR="00EA66ED">
        <w:rPr>
          <w:sz w:val="26"/>
          <w:szCs w:val="26"/>
        </w:rPr>
        <w:t>5</w:t>
      </w:r>
      <w:r>
        <w:rPr>
          <w:sz w:val="26"/>
          <w:szCs w:val="26"/>
        </w:rPr>
        <w:t xml:space="preserve"> жалоб</w:t>
      </w:r>
      <w:r w:rsidRPr="00321057">
        <w:rPr>
          <w:sz w:val="26"/>
          <w:szCs w:val="26"/>
        </w:rPr>
        <w:t xml:space="preserve"> отозван</w:t>
      </w:r>
      <w:r>
        <w:rPr>
          <w:sz w:val="26"/>
          <w:szCs w:val="26"/>
        </w:rPr>
        <w:t>ы</w:t>
      </w:r>
      <w:r w:rsidRPr="00321057">
        <w:rPr>
          <w:sz w:val="26"/>
          <w:szCs w:val="26"/>
        </w:rPr>
        <w:t xml:space="preserve"> заявителем;</w:t>
      </w:r>
    </w:p>
    <w:p w:rsidR="00A93178" w:rsidRPr="006140AB" w:rsidRDefault="00A93178" w:rsidP="00A93178">
      <w:pPr>
        <w:tabs>
          <w:tab w:val="left" w:pos="9639"/>
        </w:tabs>
        <w:ind w:firstLine="709"/>
        <w:contextualSpacing/>
        <w:jc w:val="both"/>
        <w:rPr>
          <w:sz w:val="26"/>
          <w:szCs w:val="26"/>
        </w:rPr>
      </w:pPr>
      <w:r w:rsidRPr="006140AB">
        <w:rPr>
          <w:sz w:val="26"/>
          <w:szCs w:val="26"/>
        </w:rPr>
        <w:t xml:space="preserve">- </w:t>
      </w:r>
      <w:r w:rsidR="00EA66ED">
        <w:rPr>
          <w:sz w:val="26"/>
          <w:szCs w:val="26"/>
        </w:rPr>
        <w:t>2</w:t>
      </w:r>
      <w:r w:rsidRPr="006140AB">
        <w:rPr>
          <w:sz w:val="26"/>
          <w:szCs w:val="26"/>
        </w:rPr>
        <w:t xml:space="preserve"> </w:t>
      </w:r>
      <w:r w:rsidR="00F21B0F">
        <w:rPr>
          <w:sz w:val="26"/>
          <w:szCs w:val="26"/>
        </w:rPr>
        <w:t>жалоб</w:t>
      </w:r>
      <w:r w:rsidR="00EA66ED">
        <w:rPr>
          <w:sz w:val="26"/>
          <w:szCs w:val="26"/>
        </w:rPr>
        <w:t>ы</w:t>
      </w:r>
      <w:r w:rsidR="00F21B0F">
        <w:rPr>
          <w:sz w:val="26"/>
          <w:szCs w:val="26"/>
        </w:rPr>
        <w:t xml:space="preserve"> перенаправлены</w:t>
      </w:r>
      <w:r>
        <w:rPr>
          <w:sz w:val="26"/>
          <w:szCs w:val="26"/>
        </w:rPr>
        <w:t xml:space="preserve"> по подведомственности.</w:t>
      </w:r>
    </w:p>
    <w:p w:rsidR="00A93178" w:rsidRPr="00321057" w:rsidRDefault="00A93178" w:rsidP="00A93178">
      <w:pPr>
        <w:tabs>
          <w:tab w:val="left" w:pos="9639"/>
        </w:tabs>
        <w:ind w:firstLine="709"/>
        <w:contextualSpacing/>
        <w:jc w:val="both"/>
        <w:rPr>
          <w:sz w:val="26"/>
          <w:szCs w:val="26"/>
        </w:rPr>
      </w:pPr>
      <w:r>
        <w:rPr>
          <w:sz w:val="26"/>
          <w:szCs w:val="26"/>
        </w:rPr>
        <w:t xml:space="preserve">Таким образом, рассмотрению подлежало </w:t>
      </w:r>
      <w:r w:rsidR="00EA66ED">
        <w:rPr>
          <w:sz w:val="26"/>
          <w:szCs w:val="26"/>
        </w:rPr>
        <w:t>59</w:t>
      </w:r>
      <w:r>
        <w:rPr>
          <w:sz w:val="26"/>
          <w:szCs w:val="26"/>
        </w:rPr>
        <w:t xml:space="preserve"> жалоб.</w:t>
      </w:r>
    </w:p>
    <w:p w:rsidR="00A93178" w:rsidRPr="00321057" w:rsidRDefault="00A93178" w:rsidP="00A93178">
      <w:pPr>
        <w:tabs>
          <w:tab w:val="left" w:pos="9639"/>
        </w:tabs>
        <w:ind w:firstLine="709"/>
        <w:contextualSpacing/>
        <w:jc w:val="both"/>
        <w:rPr>
          <w:sz w:val="26"/>
          <w:szCs w:val="26"/>
        </w:rPr>
      </w:pPr>
      <w:r w:rsidRPr="00321057">
        <w:rPr>
          <w:sz w:val="26"/>
          <w:szCs w:val="26"/>
        </w:rPr>
        <w:t xml:space="preserve">- </w:t>
      </w:r>
      <w:r w:rsidR="006A16A1">
        <w:rPr>
          <w:sz w:val="26"/>
          <w:szCs w:val="26"/>
        </w:rPr>
        <w:t>29</w:t>
      </w:r>
      <w:r>
        <w:rPr>
          <w:sz w:val="26"/>
          <w:szCs w:val="26"/>
        </w:rPr>
        <w:t xml:space="preserve"> </w:t>
      </w:r>
      <w:r w:rsidRPr="00321057">
        <w:rPr>
          <w:sz w:val="26"/>
          <w:szCs w:val="26"/>
        </w:rPr>
        <w:t>жалоб признан</w:t>
      </w:r>
      <w:r w:rsidR="00EE35A8">
        <w:rPr>
          <w:sz w:val="26"/>
          <w:szCs w:val="26"/>
        </w:rPr>
        <w:t>ы</w:t>
      </w:r>
      <w:r w:rsidRPr="00321057">
        <w:rPr>
          <w:sz w:val="26"/>
          <w:szCs w:val="26"/>
        </w:rPr>
        <w:t xml:space="preserve"> Комиссией необоснованными;</w:t>
      </w:r>
    </w:p>
    <w:p w:rsidR="00A93178" w:rsidRDefault="00A93178" w:rsidP="00A93178">
      <w:pPr>
        <w:tabs>
          <w:tab w:val="left" w:pos="9639"/>
        </w:tabs>
        <w:ind w:firstLine="709"/>
        <w:contextualSpacing/>
        <w:jc w:val="both"/>
        <w:rPr>
          <w:sz w:val="26"/>
          <w:szCs w:val="26"/>
        </w:rPr>
      </w:pPr>
      <w:r w:rsidRPr="00321057">
        <w:rPr>
          <w:sz w:val="26"/>
          <w:szCs w:val="26"/>
        </w:rPr>
        <w:t xml:space="preserve">- </w:t>
      </w:r>
      <w:r w:rsidR="006A16A1">
        <w:rPr>
          <w:sz w:val="26"/>
          <w:szCs w:val="26"/>
        </w:rPr>
        <w:t>30</w:t>
      </w:r>
      <w:r>
        <w:rPr>
          <w:sz w:val="26"/>
          <w:szCs w:val="26"/>
        </w:rPr>
        <w:t xml:space="preserve"> </w:t>
      </w:r>
      <w:r w:rsidRPr="00321057">
        <w:rPr>
          <w:sz w:val="26"/>
          <w:szCs w:val="26"/>
        </w:rPr>
        <w:t>жалоб признаны Комиссией обоснованными.</w:t>
      </w:r>
    </w:p>
    <w:p w:rsidR="00A93178" w:rsidRDefault="00A93178" w:rsidP="00A93178">
      <w:pPr>
        <w:tabs>
          <w:tab w:val="left" w:pos="9639"/>
        </w:tabs>
        <w:ind w:firstLine="709"/>
        <w:contextualSpacing/>
        <w:jc w:val="both"/>
        <w:rPr>
          <w:sz w:val="26"/>
          <w:szCs w:val="26"/>
        </w:rPr>
      </w:pPr>
      <w:r>
        <w:rPr>
          <w:sz w:val="26"/>
          <w:szCs w:val="26"/>
        </w:rPr>
        <w:t xml:space="preserve">- </w:t>
      </w:r>
      <w:r w:rsidR="006A16A1">
        <w:rPr>
          <w:sz w:val="26"/>
          <w:szCs w:val="26"/>
        </w:rPr>
        <w:t>24</w:t>
      </w:r>
      <w:r w:rsidR="0044147D">
        <w:rPr>
          <w:sz w:val="26"/>
          <w:szCs w:val="26"/>
        </w:rPr>
        <w:t xml:space="preserve"> предписани</w:t>
      </w:r>
      <w:r w:rsidR="00F0147A">
        <w:rPr>
          <w:sz w:val="26"/>
          <w:szCs w:val="26"/>
        </w:rPr>
        <w:t>я</w:t>
      </w:r>
      <w:r>
        <w:rPr>
          <w:sz w:val="26"/>
          <w:szCs w:val="26"/>
        </w:rPr>
        <w:t xml:space="preserve"> выдано.</w:t>
      </w:r>
    </w:p>
    <w:p w:rsidR="00A93178" w:rsidRPr="009921D2" w:rsidRDefault="00A93178" w:rsidP="009921D2">
      <w:pPr>
        <w:tabs>
          <w:tab w:val="left" w:pos="9639"/>
        </w:tabs>
        <w:ind w:firstLine="709"/>
        <w:contextualSpacing/>
        <w:jc w:val="both"/>
        <w:rPr>
          <w:sz w:val="26"/>
          <w:szCs w:val="26"/>
        </w:rPr>
      </w:pPr>
      <w:r w:rsidRPr="00321057">
        <w:rPr>
          <w:sz w:val="26"/>
          <w:szCs w:val="26"/>
        </w:rPr>
        <w:t xml:space="preserve">В судебном порядке обжаловалось </w:t>
      </w:r>
      <w:r w:rsidR="006A16A1">
        <w:rPr>
          <w:sz w:val="26"/>
          <w:szCs w:val="26"/>
        </w:rPr>
        <w:t>7</w:t>
      </w:r>
      <w:r>
        <w:rPr>
          <w:sz w:val="26"/>
          <w:szCs w:val="26"/>
        </w:rPr>
        <w:t xml:space="preserve"> решени</w:t>
      </w:r>
      <w:r w:rsidR="006A16A1">
        <w:rPr>
          <w:sz w:val="26"/>
          <w:szCs w:val="26"/>
        </w:rPr>
        <w:t>й</w:t>
      </w:r>
      <w:r w:rsidRPr="00321057">
        <w:rPr>
          <w:sz w:val="26"/>
          <w:szCs w:val="26"/>
        </w:rPr>
        <w:t xml:space="preserve"> Ямало-Ненецкого УФАС России,</w:t>
      </w:r>
      <w:r w:rsidR="009921D2" w:rsidRPr="009921D2">
        <w:t xml:space="preserve"> </w:t>
      </w:r>
      <w:r w:rsidR="009921D2" w:rsidRPr="009921D2">
        <w:rPr>
          <w:sz w:val="26"/>
          <w:szCs w:val="26"/>
        </w:rPr>
        <w:t xml:space="preserve">по решению судов различных инстанций </w:t>
      </w:r>
      <w:r w:rsidR="009921D2">
        <w:rPr>
          <w:sz w:val="26"/>
          <w:szCs w:val="26"/>
        </w:rPr>
        <w:t>5</w:t>
      </w:r>
      <w:r w:rsidR="009921D2" w:rsidRPr="009921D2">
        <w:rPr>
          <w:sz w:val="26"/>
          <w:szCs w:val="26"/>
        </w:rPr>
        <w:t xml:space="preserve"> решений территориа</w:t>
      </w:r>
      <w:r w:rsidR="009921D2">
        <w:rPr>
          <w:sz w:val="26"/>
          <w:szCs w:val="26"/>
        </w:rPr>
        <w:t>льного органа оставлено в силе</w:t>
      </w:r>
      <w:r w:rsidR="009921D2" w:rsidRPr="009921D2">
        <w:rPr>
          <w:sz w:val="26"/>
          <w:szCs w:val="26"/>
        </w:rPr>
        <w:t xml:space="preserve">, по </w:t>
      </w:r>
      <w:r w:rsidR="009921D2">
        <w:rPr>
          <w:sz w:val="26"/>
          <w:szCs w:val="26"/>
        </w:rPr>
        <w:t>2</w:t>
      </w:r>
      <w:r w:rsidR="009921D2" w:rsidRPr="009921D2">
        <w:rPr>
          <w:sz w:val="26"/>
          <w:szCs w:val="26"/>
        </w:rPr>
        <w:t xml:space="preserve"> делам окончательное решение не принято.</w:t>
      </w:r>
      <w:r w:rsidRPr="00321057">
        <w:rPr>
          <w:sz w:val="26"/>
          <w:szCs w:val="26"/>
        </w:rPr>
        <w:t xml:space="preserve"> </w:t>
      </w:r>
    </w:p>
    <w:p w:rsidR="00A93178" w:rsidRDefault="00A93178" w:rsidP="00A93178">
      <w:pPr>
        <w:pStyle w:val="1"/>
        <w:widowControl w:val="0"/>
        <w:rPr>
          <w:sz w:val="26"/>
          <w:szCs w:val="26"/>
        </w:rPr>
      </w:pPr>
    </w:p>
    <w:p w:rsidR="00A93178" w:rsidRDefault="00A93178" w:rsidP="00A93178">
      <w:pPr>
        <w:pStyle w:val="1"/>
        <w:widowControl w:val="0"/>
        <w:rPr>
          <w:sz w:val="26"/>
          <w:szCs w:val="26"/>
        </w:rPr>
      </w:pPr>
      <w:r w:rsidRPr="001A7133">
        <w:rPr>
          <w:sz w:val="26"/>
          <w:szCs w:val="26"/>
        </w:rPr>
        <w:t>Практика применения мер административной ответственности</w:t>
      </w:r>
    </w:p>
    <w:p w:rsidR="00A93178" w:rsidRPr="001A7133" w:rsidRDefault="00A93178" w:rsidP="00A93178">
      <w:pPr>
        <w:pStyle w:val="1"/>
        <w:widowControl w:val="0"/>
        <w:rPr>
          <w:sz w:val="26"/>
          <w:szCs w:val="26"/>
        </w:rPr>
      </w:pPr>
      <w:r w:rsidRPr="001A7133">
        <w:rPr>
          <w:sz w:val="26"/>
          <w:szCs w:val="26"/>
        </w:rPr>
        <w:t>в соответствии с требованиями КоАП</w:t>
      </w:r>
    </w:p>
    <w:p w:rsidR="00A93178" w:rsidRPr="001A7133" w:rsidRDefault="00A93178" w:rsidP="00A93178">
      <w:pPr>
        <w:pStyle w:val="a9"/>
        <w:widowControl w:val="0"/>
        <w:rPr>
          <w:sz w:val="26"/>
          <w:szCs w:val="26"/>
        </w:rPr>
      </w:pPr>
    </w:p>
    <w:p w:rsidR="00C45333" w:rsidRDefault="00A93178" w:rsidP="00C45333">
      <w:pPr>
        <w:ind w:firstLine="709"/>
        <w:jc w:val="both"/>
        <w:rPr>
          <w:sz w:val="26"/>
          <w:szCs w:val="26"/>
        </w:rPr>
      </w:pPr>
      <w:r w:rsidRPr="00D34CFB">
        <w:rPr>
          <w:sz w:val="26"/>
          <w:szCs w:val="26"/>
        </w:rPr>
        <w:t>За 20</w:t>
      </w:r>
      <w:r w:rsidR="0044147D">
        <w:rPr>
          <w:sz w:val="26"/>
          <w:szCs w:val="26"/>
        </w:rPr>
        <w:t>2</w:t>
      </w:r>
      <w:r w:rsidR="00056AFE">
        <w:rPr>
          <w:sz w:val="26"/>
          <w:szCs w:val="26"/>
        </w:rPr>
        <w:t>2</w:t>
      </w:r>
      <w:r w:rsidR="0044147D">
        <w:rPr>
          <w:sz w:val="26"/>
          <w:szCs w:val="26"/>
        </w:rPr>
        <w:t xml:space="preserve"> год</w:t>
      </w:r>
      <w:r w:rsidRPr="00D34CFB">
        <w:rPr>
          <w:sz w:val="26"/>
          <w:szCs w:val="26"/>
        </w:rPr>
        <w:t xml:space="preserve"> Ямало-Ненецким УФАС России </w:t>
      </w:r>
      <w:r w:rsidR="00CD5183">
        <w:rPr>
          <w:sz w:val="26"/>
          <w:szCs w:val="26"/>
        </w:rPr>
        <w:t xml:space="preserve">возбуждено </w:t>
      </w:r>
      <w:r w:rsidR="007125E2">
        <w:rPr>
          <w:sz w:val="26"/>
          <w:szCs w:val="26"/>
        </w:rPr>
        <w:t>192</w:t>
      </w:r>
      <w:r w:rsidR="00CD5183">
        <w:rPr>
          <w:sz w:val="26"/>
          <w:szCs w:val="26"/>
        </w:rPr>
        <w:t xml:space="preserve"> дела из них </w:t>
      </w:r>
      <w:r w:rsidRPr="00D34CFB">
        <w:rPr>
          <w:sz w:val="26"/>
          <w:szCs w:val="26"/>
        </w:rPr>
        <w:t xml:space="preserve">вынесено </w:t>
      </w:r>
      <w:r w:rsidR="007125E2">
        <w:rPr>
          <w:sz w:val="26"/>
          <w:szCs w:val="26"/>
        </w:rPr>
        <w:t>62</w:t>
      </w:r>
      <w:r w:rsidR="00C45333">
        <w:rPr>
          <w:sz w:val="26"/>
          <w:szCs w:val="26"/>
        </w:rPr>
        <w:t xml:space="preserve"> постановлени</w:t>
      </w:r>
      <w:r w:rsidR="00E6036E">
        <w:rPr>
          <w:sz w:val="26"/>
          <w:szCs w:val="26"/>
        </w:rPr>
        <w:t>я</w:t>
      </w:r>
      <w:r w:rsidRPr="00D34CFB">
        <w:rPr>
          <w:sz w:val="26"/>
          <w:szCs w:val="26"/>
        </w:rPr>
        <w:t xml:space="preserve"> о наложении штрафов за нарушение </w:t>
      </w:r>
      <w:r>
        <w:rPr>
          <w:sz w:val="26"/>
          <w:szCs w:val="26"/>
        </w:rPr>
        <w:t>з</w:t>
      </w:r>
      <w:r w:rsidRPr="00D34CFB">
        <w:rPr>
          <w:sz w:val="26"/>
          <w:szCs w:val="26"/>
        </w:rPr>
        <w:t>аконодательства</w:t>
      </w:r>
      <w:r w:rsidR="00C45333">
        <w:rPr>
          <w:sz w:val="26"/>
          <w:szCs w:val="26"/>
        </w:rPr>
        <w:t xml:space="preserve"> </w:t>
      </w:r>
      <w:r w:rsidR="00056AFE">
        <w:rPr>
          <w:sz w:val="26"/>
          <w:szCs w:val="26"/>
        </w:rPr>
        <w:t>о контрактной системе</w:t>
      </w:r>
      <w:r w:rsidRPr="00D34CFB">
        <w:rPr>
          <w:sz w:val="26"/>
          <w:szCs w:val="26"/>
        </w:rPr>
        <w:t xml:space="preserve"> на общую </w:t>
      </w:r>
      <w:r>
        <w:rPr>
          <w:sz w:val="26"/>
          <w:szCs w:val="26"/>
        </w:rPr>
        <w:t xml:space="preserve">сумму </w:t>
      </w:r>
      <w:r w:rsidR="00CD5183">
        <w:rPr>
          <w:sz w:val="26"/>
          <w:szCs w:val="26"/>
        </w:rPr>
        <w:t>1 </w:t>
      </w:r>
      <w:r w:rsidR="007125E2">
        <w:rPr>
          <w:sz w:val="26"/>
          <w:szCs w:val="26"/>
        </w:rPr>
        <w:t>126</w:t>
      </w:r>
      <w:r w:rsidR="00CD5183">
        <w:rPr>
          <w:sz w:val="26"/>
          <w:szCs w:val="26"/>
        </w:rPr>
        <w:t xml:space="preserve"> 000</w:t>
      </w:r>
      <w:r w:rsidR="00C45333">
        <w:rPr>
          <w:sz w:val="26"/>
          <w:szCs w:val="26"/>
        </w:rPr>
        <w:t xml:space="preserve"> тыс.</w:t>
      </w:r>
      <w:r>
        <w:rPr>
          <w:sz w:val="26"/>
          <w:szCs w:val="26"/>
        </w:rPr>
        <w:t xml:space="preserve">  руб. Уплачено было </w:t>
      </w:r>
      <w:r w:rsidR="00AB7ABD">
        <w:rPr>
          <w:sz w:val="26"/>
          <w:szCs w:val="26"/>
        </w:rPr>
        <w:t>1 </w:t>
      </w:r>
      <w:r w:rsidR="007125E2">
        <w:rPr>
          <w:sz w:val="26"/>
          <w:szCs w:val="26"/>
        </w:rPr>
        <w:t>087</w:t>
      </w:r>
      <w:r w:rsidR="00AB7ABD">
        <w:rPr>
          <w:sz w:val="26"/>
          <w:szCs w:val="26"/>
        </w:rPr>
        <w:t xml:space="preserve"> 000</w:t>
      </w:r>
      <w:r w:rsidR="00C45333">
        <w:rPr>
          <w:sz w:val="26"/>
          <w:szCs w:val="26"/>
        </w:rPr>
        <w:t xml:space="preserve"> тыс.</w:t>
      </w:r>
      <w:r>
        <w:rPr>
          <w:sz w:val="26"/>
          <w:szCs w:val="26"/>
        </w:rPr>
        <w:t xml:space="preserve"> рублей.</w:t>
      </w:r>
      <w:r w:rsidR="007C04C5">
        <w:rPr>
          <w:sz w:val="26"/>
          <w:szCs w:val="26"/>
        </w:rPr>
        <w:t xml:space="preserve"> По </w:t>
      </w:r>
      <w:r w:rsidR="007125E2">
        <w:rPr>
          <w:sz w:val="26"/>
          <w:szCs w:val="26"/>
        </w:rPr>
        <w:t>116</w:t>
      </w:r>
      <w:r w:rsidR="00E6448B">
        <w:rPr>
          <w:sz w:val="26"/>
          <w:szCs w:val="26"/>
        </w:rPr>
        <w:t xml:space="preserve"> постановлениям</w:t>
      </w:r>
      <w:r w:rsidR="007C04C5">
        <w:rPr>
          <w:sz w:val="26"/>
          <w:szCs w:val="26"/>
        </w:rPr>
        <w:t xml:space="preserve"> выдан</w:t>
      </w:r>
      <w:r w:rsidR="000D33CF">
        <w:rPr>
          <w:sz w:val="26"/>
          <w:szCs w:val="26"/>
        </w:rPr>
        <w:t>ы</w:t>
      </w:r>
      <w:r w:rsidR="007C04C5">
        <w:rPr>
          <w:sz w:val="26"/>
          <w:szCs w:val="26"/>
        </w:rPr>
        <w:t xml:space="preserve"> предупреждени</w:t>
      </w:r>
      <w:r w:rsidR="000D33CF">
        <w:rPr>
          <w:sz w:val="26"/>
          <w:szCs w:val="26"/>
        </w:rPr>
        <w:t>я</w:t>
      </w:r>
      <w:r w:rsidR="00E6448B">
        <w:rPr>
          <w:sz w:val="26"/>
          <w:szCs w:val="26"/>
        </w:rPr>
        <w:t xml:space="preserve"> и по </w:t>
      </w:r>
      <w:r w:rsidR="007125E2">
        <w:rPr>
          <w:sz w:val="26"/>
          <w:szCs w:val="26"/>
        </w:rPr>
        <w:t>14</w:t>
      </w:r>
      <w:r w:rsidR="00E6448B">
        <w:rPr>
          <w:sz w:val="26"/>
          <w:szCs w:val="26"/>
        </w:rPr>
        <w:t xml:space="preserve"> делам административное производство прекращено.</w:t>
      </w:r>
    </w:p>
    <w:p w:rsidR="00A93178" w:rsidRDefault="00A93178" w:rsidP="00A93178">
      <w:pPr>
        <w:ind w:firstLine="709"/>
        <w:jc w:val="both"/>
        <w:rPr>
          <w:sz w:val="26"/>
          <w:szCs w:val="26"/>
        </w:rPr>
      </w:pPr>
    </w:p>
    <w:p w:rsidR="00A93178" w:rsidRPr="00B82239" w:rsidRDefault="00A93178" w:rsidP="00A93178">
      <w:pPr>
        <w:ind w:firstLine="709"/>
        <w:jc w:val="both"/>
        <w:rPr>
          <w:sz w:val="26"/>
          <w:szCs w:val="26"/>
        </w:rPr>
      </w:pPr>
      <w:r w:rsidRPr="00D34CFB">
        <w:rPr>
          <w:sz w:val="26"/>
          <w:szCs w:val="26"/>
        </w:rPr>
        <w:t>Основными видами нарушений в 20</w:t>
      </w:r>
      <w:r w:rsidR="00C45333">
        <w:rPr>
          <w:sz w:val="26"/>
          <w:szCs w:val="26"/>
        </w:rPr>
        <w:t>2</w:t>
      </w:r>
      <w:r w:rsidR="000D33CF">
        <w:rPr>
          <w:sz w:val="26"/>
          <w:szCs w:val="26"/>
        </w:rPr>
        <w:t>2</w:t>
      </w:r>
      <w:r w:rsidRPr="00D34CFB">
        <w:rPr>
          <w:sz w:val="26"/>
          <w:szCs w:val="26"/>
        </w:rPr>
        <w:t xml:space="preserve"> году стали:</w:t>
      </w:r>
    </w:p>
    <w:p w:rsidR="00A93178" w:rsidRDefault="00A93178" w:rsidP="00A93178">
      <w:pPr>
        <w:autoSpaceDE w:val="0"/>
        <w:autoSpaceDN w:val="0"/>
        <w:adjustRightInd w:val="0"/>
        <w:jc w:val="both"/>
        <w:rPr>
          <w:sz w:val="26"/>
          <w:szCs w:val="26"/>
        </w:rPr>
      </w:pPr>
    </w:p>
    <w:p w:rsidR="00A93178" w:rsidRPr="002F3596" w:rsidRDefault="00A93178" w:rsidP="00A93178">
      <w:pPr>
        <w:autoSpaceDE w:val="0"/>
        <w:autoSpaceDN w:val="0"/>
        <w:adjustRightInd w:val="0"/>
        <w:jc w:val="both"/>
        <w:rPr>
          <w:sz w:val="26"/>
          <w:szCs w:val="26"/>
        </w:rPr>
      </w:pPr>
      <w:r w:rsidRPr="002F3596">
        <w:rPr>
          <w:color w:val="000000"/>
          <w:sz w:val="26"/>
          <w:szCs w:val="26"/>
        </w:rPr>
        <w:t>ч.4.2 ст.7.30</w:t>
      </w:r>
    </w:p>
    <w:p w:rsidR="00A93178" w:rsidRPr="00074AB6" w:rsidRDefault="00A93178" w:rsidP="00A93178">
      <w:pPr>
        <w:autoSpaceDE w:val="0"/>
        <w:autoSpaceDN w:val="0"/>
        <w:adjustRightInd w:val="0"/>
        <w:ind w:firstLine="540"/>
        <w:jc w:val="both"/>
        <w:rPr>
          <w:sz w:val="26"/>
          <w:szCs w:val="26"/>
        </w:rPr>
      </w:pPr>
      <w:r w:rsidRPr="002F3596">
        <w:rPr>
          <w:sz w:val="26"/>
          <w:szCs w:val="26"/>
        </w:rPr>
        <w:t xml:space="preserve">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r:id="rId20" w:history="1">
        <w:r w:rsidRPr="002F3596">
          <w:rPr>
            <w:color w:val="0000FF"/>
            <w:sz w:val="26"/>
            <w:szCs w:val="26"/>
          </w:rPr>
          <w:t>частями 4</w:t>
        </w:r>
      </w:hyperlink>
      <w:r w:rsidRPr="002F3596">
        <w:rPr>
          <w:sz w:val="26"/>
          <w:szCs w:val="26"/>
        </w:rPr>
        <w:t xml:space="preserve"> и </w:t>
      </w:r>
      <w:hyperlink r:id="rId21" w:history="1">
        <w:r w:rsidRPr="002F3596">
          <w:rPr>
            <w:color w:val="0000FF"/>
            <w:sz w:val="26"/>
            <w:szCs w:val="26"/>
          </w:rPr>
          <w:t>4.1</w:t>
        </w:r>
      </w:hyperlink>
      <w:r>
        <w:rPr>
          <w:sz w:val="26"/>
          <w:szCs w:val="26"/>
        </w:rPr>
        <w:t xml:space="preserve"> настоящей статьи.</w:t>
      </w:r>
    </w:p>
    <w:p w:rsidR="00A93178" w:rsidRDefault="00A93178" w:rsidP="00A93178">
      <w:pPr>
        <w:autoSpaceDE w:val="0"/>
        <w:autoSpaceDN w:val="0"/>
        <w:adjustRightInd w:val="0"/>
        <w:jc w:val="both"/>
        <w:outlineLvl w:val="0"/>
        <w:rPr>
          <w:color w:val="000000"/>
          <w:sz w:val="24"/>
          <w:szCs w:val="24"/>
        </w:rPr>
      </w:pPr>
    </w:p>
    <w:p w:rsidR="00A93178" w:rsidRDefault="00A803D1" w:rsidP="00A93178">
      <w:pPr>
        <w:jc w:val="both"/>
        <w:rPr>
          <w:color w:val="000000"/>
          <w:sz w:val="24"/>
          <w:szCs w:val="24"/>
        </w:rPr>
      </w:pPr>
      <w:r>
        <w:rPr>
          <w:color w:val="000000"/>
          <w:sz w:val="24"/>
          <w:szCs w:val="24"/>
        </w:rPr>
        <w:t>ч. 2 ст. 7.30</w:t>
      </w:r>
    </w:p>
    <w:p w:rsidR="00A93178" w:rsidRPr="005257FF" w:rsidRDefault="00A803D1" w:rsidP="00A93178">
      <w:pPr>
        <w:autoSpaceDE w:val="0"/>
        <w:autoSpaceDN w:val="0"/>
        <w:adjustRightInd w:val="0"/>
        <w:ind w:firstLine="540"/>
        <w:jc w:val="both"/>
        <w:rPr>
          <w:rFonts w:eastAsiaTheme="minorHAnsi"/>
          <w:sz w:val="26"/>
          <w:szCs w:val="26"/>
          <w:lang w:eastAsia="en-US"/>
        </w:rPr>
      </w:pPr>
      <w:r w:rsidRPr="00A803D1">
        <w:rPr>
          <w:rFonts w:eastAsiaTheme="minorHAnsi"/>
          <w:sz w:val="26"/>
          <w:szCs w:val="26"/>
          <w:lang w:eastAsia="en-US"/>
        </w:rPr>
        <w:t>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w:t>
      </w:r>
      <w:r>
        <w:rPr>
          <w:rFonts w:eastAsiaTheme="minorHAnsi"/>
          <w:sz w:val="26"/>
          <w:szCs w:val="26"/>
          <w:lang w:eastAsia="en-US"/>
        </w:rPr>
        <w:t>.</w:t>
      </w:r>
    </w:p>
    <w:p w:rsidR="00A93178" w:rsidRDefault="00A93178" w:rsidP="00A93178">
      <w:pPr>
        <w:jc w:val="both"/>
        <w:rPr>
          <w:color w:val="000000"/>
          <w:sz w:val="24"/>
          <w:szCs w:val="24"/>
        </w:rPr>
      </w:pPr>
    </w:p>
    <w:p w:rsidR="00A93178" w:rsidRDefault="00A93178" w:rsidP="00A93178">
      <w:pPr>
        <w:jc w:val="both"/>
        <w:rPr>
          <w:sz w:val="26"/>
          <w:szCs w:val="26"/>
        </w:rPr>
      </w:pPr>
      <w:r w:rsidRPr="00542CFD">
        <w:rPr>
          <w:color w:val="000000"/>
          <w:sz w:val="24"/>
          <w:szCs w:val="24"/>
        </w:rPr>
        <w:t>ч.4 ст.7.32</w:t>
      </w:r>
    </w:p>
    <w:p w:rsidR="00A93178" w:rsidRDefault="00A93178" w:rsidP="00A93178">
      <w:pPr>
        <w:autoSpaceDE w:val="0"/>
        <w:autoSpaceDN w:val="0"/>
        <w:adjustRightInd w:val="0"/>
        <w:ind w:firstLine="540"/>
        <w:jc w:val="both"/>
        <w:rPr>
          <w:sz w:val="26"/>
          <w:szCs w:val="26"/>
        </w:rPr>
      </w:pPr>
      <w:r>
        <w:rPr>
          <w:sz w:val="26"/>
          <w:szCs w:val="26"/>
        </w:rPr>
        <w:t xml:space="preserve">Изменение условий контракта, в том числе увеличение цен товаров, работ, услуг, если возможность изменения условий контракта не предусмотрена </w:t>
      </w:r>
      <w:hyperlink r:id="rId22" w:history="1">
        <w:r>
          <w:rPr>
            <w:color w:val="0000FF"/>
            <w:sz w:val="26"/>
            <w:szCs w:val="26"/>
          </w:rPr>
          <w:t>законодательством</w:t>
        </w:r>
      </w:hyperlink>
      <w:r>
        <w:rPr>
          <w:sz w:val="26"/>
          <w:szCs w:val="26"/>
        </w:rPr>
        <w:t xml:space="preserve"> Российской Федерации о контрактной системе в сфере закупок, </w:t>
      </w:r>
    </w:p>
    <w:p w:rsidR="008138D7" w:rsidRDefault="008138D7" w:rsidP="00A93178">
      <w:pPr>
        <w:ind w:firstLine="720"/>
        <w:rPr>
          <w:sz w:val="26"/>
          <w:szCs w:val="26"/>
        </w:rPr>
      </w:pPr>
    </w:p>
    <w:p w:rsidR="00C45333" w:rsidRDefault="00C45333" w:rsidP="007125E2">
      <w:pPr>
        <w:ind w:firstLine="720"/>
        <w:jc w:val="both"/>
        <w:rPr>
          <w:sz w:val="26"/>
          <w:szCs w:val="26"/>
        </w:rPr>
      </w:pPr>
      <w:r>
        <w:rPr>
          <w:sz w:val="26"/>
          <w:szCs w:val="26"/>
        </w:rPr>
        <w:t>Также з</w:t>
      </w:r>
      <w:r w:rsidRPr="00C45333">
        <w:rPr>
          <w:sz w:val="26"/>
          <w:szCs w:val="26"/>
        </w:rPr>
        <w:t>а 202</w:t>
      </w:r>
      <w:r w:rsidR="000D33CF">
        <w:rPr>
          <w:sz w:val="26"/>
          <w:szCs w:val="26"/>
        </w:rPr>
        <w:t>2</w:t>
      </w:r>
      <w:r w:rsidRPr="00C45333">
        <w:rPr>
          <w:sz w:val="26"/>
          <w:szCs w:val="26"/>
        </w:rPr>
        <w:t xml:space="preserve"> год Ямало-Ненецким УФАС России</w:t>
      </w:r>
      <w:r w:rsidR="007125E2" w:rsidRPr="007125E2">
        <w:t xml:space="preserve"> </w:t>
      </w:r>
      <w:r w:rsidR="007125E2" w:rsidRPr="007125E2">
        <w:rPr>
          <w:sz w:val="26"/>
          <w:szCs w:val="26"/>
        </w:rPr>
        <w:t xml:space="preserve">возбуждено </w:t>
      </w:r>
      <w:r w:rsidR="007125E2">
        <w:rPr>
          <w:sz w:val="26"/>
          <w:szCs w:val="26"/>
        </w:rPr>
        <w:t>90 дел</w:t>
      </w:r>
      <w:r w:rsidR="007125E2" w:rsidRPr="007125E2">
        <w:rPr>
          <w:sz w:val="26"/>
          <w:szCs w:val="26"/>
        </w:rPr>
        <w:t xml:space="preserve"> из них</w:t>
      </w:r>
      <w:r w:rsidRPr="00C45333">
        <w:rPr>
          <w:sz w:val="26"/>
          <w:szCs w:val="26"/>
        </w:rPr>
        <w:t xml:space="preserve"> вынесено </w:t>
      </w:r>
      <w:r w:rsidR="007125E2">
        <w:rPr>
          <w:sz w:val="26"/>
          <w:szCs w:val="26"/>
        </w:rPr>
        <w:t>18</w:t>
      </w:r>
      <w:r w:rsidR="000D33CF">
        <w:rPr>
          <w:sz w:val="26"/>
          <w:szCs w:val="26"/>
        </w:rPr>
        <w:t xml:space="preserve"> </w:t>
      </w:r>
      <w:r w:rsidRPr="00C45333">
        <w:rPr>
          <w:sz w:val="26"/>
          <w:szCs w:val="26"/>
        </w:rPr>
        <w:t xml:space="preserve">постановлений о наложении штрафов за нарушение законодательства </w:t>
      </w:r>
      <w:r>
        <w:rPr>
          <w:sz w:val="26"/>
          <w:szCs w:val="26"/>
        </w:rPr>
        <w:t>о закупках юридическими лицами</w:t>
      </w:r>
      <w:r w:rsidRPr="00C45333">
        <w:rPr>
          <w:sz w:val="26"/>
          <w:szCs w:val="26"/>
        </w:rPr>
        <w:t xml:space="preserve"> на общую сумму </w:t>
      </w:r>
      <w:r w:rsidR="007125E2">
        <w:rPr>
          <w:sz w:val="26"/>
          <w:szCs w:val="26"/>
        </w:rPr>
        <w:t>230</w:t>
      </w:r>
      <w:r>
        <w:rPr>
          <w:sz w:val="26"/>
          <w:szCs w:val="26"/>
        </w:rPr>
        <w:t xml:space="preserve"> </w:t>
      </w:r>
      <w:r w:rsidRPr="00C45333">
        <w:rPr>
          <w:sz w:val="26"/>
          <w:szCs w:val="26"/>
        </w:rPr>
        <w:t xml:space="preserve">тыс. руб. Уплачено было </w:t>
      </w:r>
      <w:r w:rsidR="007125E2">
        <w:rPr>
          <w:sz w:val="26"/>
          <w:szCs w:val="26"/>
        </w:rPr>
        <w:t>120</w:t>
      </w:r>
      <w:r w:rsidRPr="00C45333">
        <w:rPr>
          <w:sz w:val="26"/>
          <w:szCs w:val="26"/>
        </w:rPr>
        <w:t xml:space="preserve"> тыс. рублей.</w:t>
      </w:r>
      <w:r w:rsidR="000D33CF">
        <w:rPr>
          <w:sz w:val="26"/>
          <w:szCs w:val="26"/>
        </w:rPr>
        <w:t xml:space="preserve"> </w:t>
      </w:r>
      <w:r w:rsidR="007125E2" w:rsidRPr="007125E2">
        <w:rPr>
          <w:sz w:val="26"/>
          <w:szCs w:val="26"/>
        </w:rPr>
        <w:t xml:space="preserve">По </w:t>
      </w:r>
      <w:r w:rsidR="007125E2">
        <w:rPr>
          <w:sz w:val="26"/>
          <w:szCs w:val="26"/>
        </w:rPr>
        <w:t>69</w:t>
      </w:r>
      <w:r w:rsidR="007125E2" w:rsidRPr="007125E2">
        <w:rPr>
          <w:sz w:val="26"/>
          <w:szCs w:val="26"/>
        </w:rPr>
        <w:t xml:space="preserve"> постановлениям выданы предупреждения и по </w:t>
      </w:r>
      <w:r w:rsidR="007125E2">
        <w:rPr>
          <w:sz w:val="26"/>
          <w:szCs w:val="26"/>
        </w:rPr>
        <w:t xml:space="preserve">3 делам </w:t>
      </w:r>
      <w:r w:rsidR="007125E2" w:rsidRPr="007125E2">
        <w:rPr>
          <w:sz w:val="26"/>
          <w:szCs w:val="26"/>
        </w:rPr>
        <w:t>административное производство прекращено.</w:t>
      </w:r>
    </w:p>
    <w:p w:rsidR="007125E2" w:rsidRPr="00C45333" w:rsidRDefault="007125E2" w:rsidP="00C45333">
      <w:pPr>
        <w:ind w:firstLine="720"/>
        <w:rPr>
          <w:sz w:val="26"/>
          <w:szCs w:val="26"/>
        </w:rPr>
      </w:pPr>
    </w:p>
    <w:p w:rsidR="00C45333" w:rsidRDefault="00C45333" w:rsidP="00C45333">
      <w:pPr>
        <w:ind w:firstLine="720"/>
        <w:rPr>
          <w:sz w:val="26"/>
          <w:szCs w:val="26"/>
        </w:rPr>
      </w:pPr>
      <w:r w:rsidRPr="00C45333">
        <w:rPr>
          <w:sz w:val="26"/>
          <w:szCs w:val="26"/>
        </w:rPr>
        <w:t>Основными видами нарушений в 202</w:t>
      </w:r>
      <w:r w:rsidR="00737220">
        <w:rPr>
          <w:sz w:val="26"/>
          <w:szCs w:val="26"/>
        </w:rPr>
        <w:t>2</w:t>
      </w:r>
      <w:r w:rsidRPr="00C45333">
        <w:rPr>
          <w:sz w:val="26"/>
          <w:szCs w:val="26"/>
        </w:rPr>
        <w:t xml:space="preserve"> году стали:</w:t>
      </w:r>
    </w:p>
    <w:p w:rsidR="00553E07" w:rsidRDefault="000D33CF" w:rsidP="000D33CF">
      <w:pPr>
        <w:rPr>
          <w:sz w:val="26"/>
          <w:szCs w:val="26"/>
        </w:rPr>
      </w:pPr>
      <w:r w:rsidRPr="000D33CF">
        <w:rPr>
          <w:sz w:val="26"/>
          <w:szCs w:val="26"/>
        </w:rPr>
        <w:t xml:space="preserve">ч. </w:t>
      </w:r>
      <w:r>
        <w:rPr>
          <w:sz w:val="26"/>
          <w:szCs w:val="26"/>
        </w:rPr>
        <w:t>4</w:t>
      </w:r>
      <w:r w:rsidRPr="000D33CF">
        <w:rPr>
          <w:sz w:val="26"/>
          <w:szCs w:val="26"/>
        </w:rPr>
        <w:t xml:space="preserve"> ст. 7.32.3</w:t>
      </w:r>
    </w:p>
    <w:p w:rsidR="000D33CF" w:rsidRDefault="000D33CF" w:rsidP="00C45333">
      <w:pPr>
        <w:ind w:firstLine="720"/>
        <w:rPr>
          <w:sz w:val="26"/>
          <w:szCs w:val="26"/>
        </w:rPr>
      </w:pPr>
      <w:r w:rsidRPr="000D33CF">
        <w:rPr>
          <w:sz w:val="26"/>
          <w:szCs w:val="26"/>
        </w:rPr>
        <w:t>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w:t>
      </w:r>
      <w:r>
        <w:rPr>
          <w:sz w:val="26"/>
          <w:szCs w:val="26"/>
        </w:rPr>
        <w:t>.</w:t>
      </w:r>
    </w:p>
    <w:p w:rsidR="000D33CF" w:rsidRDefault="000D33CF" w:rsidP="00553E07">
      <w:pPr>
        <w:rPr>
          <w:sz w:val="26"/>
          <w:szCs w:val="26"/>
        </w:rPr>
      </w:pPr>
    </w:p>
    <w:p w:rsidR="00553E07" w:rsidRDefault="00553E07" w:rsidP="00553E07">
      <w:pPr>
        <w:rPr>
          <w:sz w:val="26"/>
          <w:szCs w:val="26"/>
        </w:rPr>
      </w:pPr>
      <w:r>
        <w:rPr>
          <w:sz w:val="26"/>
          <w:szCs w:val="26"/>
        </w:rPr>
        <w:t>ч. 7</w:t>
      </w:r>
      <w:r w:rsidRPr="00553E07">
        <w:rPr>
          <w:sz w:val="26"/>
          <w:szCs w:val="26"/>
        </w:rPr>
        <w:t xml:space="preserve"> ст. 7.32.3</w:t>
      </w:r>
    </w:p>
    <w:p w:rsidR="00553E07" w:rsidRDefault="00553E07" w:rsidP="00553E07">
      <w:pPr>
        <w:ind w:firstLine="567"/>
        <w:rPr>
          <w:sz w:val="26"/>
          <w:szCs w:val="26"/>
        </w:rPr>
      </w:pPr>
      <w:r w:rsidRPr="00553E07">
        <w:rPr>
          <w:sz w:val="26"/>
          <w:szCs w:val="26"/>
        </w:rPr>
        <w:t>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w:t>
      </w:r>
    </w:p>
    <w:p w:rsidR="00A803D1" w:rsidRDefault="00A803D1" w:rsidP="00553E07">
      <w:pPr>
        <w:rPr>
          <w:sz w:val="26"/>
          <w:szCs w:val="26"/>
        </w:rPr>
      </w:pPr>
    </w:p>
    <w:p w:rsidR="00553E07" w:rsidRDefault="00553E07" w:rsidP="00553E07">
      <w:pPr>
        <w:rPr>
          <w:sz w:val="26"/>
          <w:szCs w:val="26"/>
        </w:rPr>
      </w:pPr>
      <w:r>
        <w:rPr>
          <w:sz w:val="26"/>
          <w:szCs w:val="26"/>
        </w:rPr>
        <w:t>ч. 8 ст. 7.32.3</w:t>
      </w:r>
    </w:p>
    <w:p w:rsidR="00553E07" w:rsidRDefault="00553E07" w:rsidP="00553E07">
      <w:pPr>
        <w:ind w:firstLine="426"/>
        <w:rPr>
          <w:sz w:val="26"/>
          <w:szCs w:val="26"/>
        </w:rPr>
      </w:pPr>
      <w:r w:rsidRPr="00553E07">
        <w:rPr>
          <w:sz w:val="26"/>
          <w:szCs w:val="26"/>
        </w:rPr>
        <w:t>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w:t>
      </w:r>
    </w:p>
    <w:p w:rsidR="000D33CF" w:rsidRDefault="000D33CF" w:rsidP="00553E07">
      <w:pPr>
        <w:ind w:firstLine="426"/>
        <w:rPr>
          <w:sz w:val="26"/>
          <w:szCs w:val="26"/>
        </w:rPr>
      </w:pPr>
    </w:p>
    <w:p w:rsidR="000D33CF" w:rsidRPr="00553E07" w:rsidRDefault="000D33CF" w:rsidP="00553E07">
      <w:pPr>
        <w:ind w:firstLine="426"/>
        <w:rPr>
          <w:sz w:val="26"/>
          <w:szCs w:val="26"/>
        </w:rPr>
      </w:pPr>
    </w:p>
    <w:sectPr w:rsidR="000D33CF" w:rsidRPr="00553E07" w:rsidSect="00A02FF1">
      <w:headerReference w:type="even" r:id="rId23"/>
      <w:headerReference w:type="default" r:id="rId24"/>
      <w:footerReference w:type="even" r:id="rId25"/>
      <w:footerReference w:type="default" r:id="rId26"/>
      <w:pgSz w:w="11906" w:h="16838" w:code="9"/>
      <w:pgMar w:top="1134" w:right="851" w:bottom="1418" w:left="141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B4F" w:rsidRDefault="00E91B4F">
      <w:r>
        <w:separator/>
      </w:r>
    </w:p>
  </w:endnote>
  <w:endnote w:type="continuationSeparator" w:id="0">
    <w:p w:rsidR="00E91B4F" w:rsidRDefault="00E9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4F" w:rsidRDefault="00E91B4F">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E91B4F" w:rsidRDefault="00E91B4F">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4F" w:rsidRDefault="00E91B4F">
    <w:pPr>
      <w:pStyle w:val="af1"/>
      <w:framePr w:wrap="around" w:vAnchor="text" w:hAnchor="margin" w:xAlign="right" w:y="1"/>
      <w:rPr>
        <w:rStyle w:val="a7"/>
      </w:rPr>
    </w:pPr>
  </w:p>
  <w:p w:rsidR="00E91B4F" w:rsidRDefault="00E91B4F" w:rsidP="003E6FB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B4F" w:rsidRDefault="00E91B4F">
      <w:r>
        <w:separator/>
      </w:r>
    </w:p>
  </w:footnote>
  <w:footnote w:type="continuationSeparator" w:id="0">
    <w:p w:rsidR="00E91B4F" w:rsidRDefault="00E9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4F" w:rsidRDefault="00E91B4F"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E91B4F" w:rsidRDefault="00E91B4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4F" w:rsidRPr="00A02FF1" w:rsidRDefault="00E91B4F" w:rsidP="00A02FF1">
    <w:pPr>
      <w:pStyle w:val="a5"/>
      <w:jc w:val="center"/>
      <w:rPr>
        <w:sz w:val="20"/>
      </w:rPr>
    </w:pPr>
    <w:r w:rsidRPr="00A02FF1">
      <w:rPr>
        <w:sz w:val="20"/>
      </w:rPr>
      <w:fldChar w:fldCharType="begin"/>
    </w:r>
    <w:r w:rsidRPr="00A02FF1">
      <w:rPr>
        <w:sz w:val="20"/>
      </w:rPr>
      <w:instrText>PAGE   \* MERGEFORMAT</w:instrText>
    </w:r>
    <w:r w:rsidRPr="00A02FF1">
      <w:rPr>
        <w:sz w:val="20"/>
      </w:rPr>
      <w:fldChar w:fldCharType="separate"/>
    </w:r>
    <w:r w:rsidR="00CD45D3">
      <w:rPr>
        <w:noProof/>
        <w:sz w:val="20"/>
      </w:rPr>
      <w:t>15</w:t>
    </w:r>
    <w:r w:rsidRPr="00A02FF1">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7B4D6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4923AE"/>
    <w:multiLevelType w:val="hybridMultilevel"/>
    <w:tmpl w:val="65C828F4"/>
    <w:lvl w:ilvl="0" w:tplc="404AE9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E73996"/>
    <w:multiLevelType w:val="multilevel"/>
    <w:tmpl w:val="B79C7B8E"/>
    <w:lvl w:ilvl="0">
      <w:start w:val="1"/>
      <w:numFmt w:val="decimal"/>
      <w:lvlText w:val="%1."/>
      <w:lvlJc w:val="left"/>
      <w:pPr>
        <w:ind w:left="1069"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6" w15:restartNumberingAfterBreak="0">
    <w:nsid w:val="020646CC"/>
    <w:multiLevelType w:val="hybridMultilevel"/>
    <w:tmpl w:val="A0D45816"/>
    <w:lvl w:ilvl="0" w:tplc="B0B6D324">
      <w:start w:val="1"/>
      <w:numFmt w:val="decimal"/>
      <w:lvlText w:val="%1."/>
      <w:lvlJc w:val="left"/>
      <w:pPr>
        <w:tabs>
          <w:tab w:val="num" w:pos="720"/>
        </w:tabs>
        <w:ind w:left="720" w:hanging="360"/>
      </w:pPr>
    </w:lvl>
    <w:lvl w:ilvl="1" w:tplc="BE041DA6" w:tentative="1">
      <w:start w:val="1"/>
      <w:numFmt w:val="decimal"/>
      <w:lvlText w:val="%2."/>
      <w:lvlJc w:val="left"/>
      <w:pPr>
        <w:tabs>
          <w:tab w:val="num" w:pos="1440"/>
        </w:tabs>
        <w:ind w:left="1440" w:hanging="360"/>
      </w:pPr>
    </w:lvl>
    <w:lvl w:ilvl="2" w:tplc="D81E77F8" w:tentative="1">
      <w:start w:val="1"/>
      <w:numFmt w:val="decimal"/>
      <w:lvlText w:val="%3."/>
      <w:lvlJc w:val="left"/>
      <w:pPr>
        <w:tabs>
          <w:tab w:val="num" w:pos="2160"/>
        </w:tabs>
        <w:ind w:left="2160" w:hanging="360"/>
      </w:pPr>
    </w:lvl>
    <w:lvl w:ilvl="3" w:tplc="F56E3DAE" w:tentative="1">
      <w:start w:val="1"/>
      <w:numFmt w:val="decimal"/>
      <w:lvlText w:val="%4."/>
      <w:lvlJc w:val="left"/>
      <w:pPr>
        <w:tabs>
          <w:tab w:val="num" w:pos="2880"/>
        </w:tabs>
        <w:ind w:left="2880" w:hanging="360"/>
      </w:pPr>
    </w:lvl>
    <w:lvl w:ilvl="4" w:tplc="8562A7D0" w:tentative="1">
      <w:start w:val="1"/>
      <w:numFmt w:val="decimal"/>
      <w:lvlText w:val="%5."/>
      <w:lvlJc w:val="left"/>
      <w:pPr>
        <w:tabs>
          <w:tab w:val="num" w:pos="3600"/>
        </w:tabs>
        <w:ind w:left="3600" w:hanging="360"/>
      </w:pPr>
    </w:lvl>
    <w:lvl w:ilvl="5" w:tplc="791E10A4" w:tentative="1">
      <w:start w:val="1"/>
      <w:numFmt w:val="decimal"/>
      <w:lvlText w:val="%6."/>
      <w:lvlJc w:val="left"/>
      <w:pPr>
        <w:tabs>
          <w:tab w:val="num" w:pos="4320"/>
        </w:tabs>
        <w:ind w:left="4320" w:hanging="360"/>
      </w:pPr>
    </w:lvl>
    <w:lvl w:ilvl="6" w:tplc="AFB06B7E" w:tentative="1">
      <w:start w:val="1"/>
      <w:numFmt w:val="decimal"/>
      <w:lvlText w:val="%7."/>
      <w:lvlJc w:val="left"/>
      <w:pPr>
        <w:tabs>
          <w:tab w:val="num" w:pos="5040"/>
        </w:tabs>
        <w:ind w:left="5040" w:hanging="360"/>
      </w:pPr>
    </w:lvl>
    <w:lvl w:ilvl="7" w:tplc="42C0530C" w:tentative="1">
      <w:start w:val="1"/>
      <w:numFmt w:val="decimal"/>
      <w:lvlText w:val="%8."/>
      <w:lvlJc w:val="left"/>
      <w:pPr>
        <w:tabs>
          <w:tab w:val="num" w:pos="5760"/>
        </w:tabs>
        <w:ind w:left="5760" w:hanging="360"/>
      </w:pPr>
    </w:lvl>
    <w:lvl w:ilvl="8" w:tplc="4822BB78" w:tentative="1">
      <w:start w:val="1"/>
      <w:numFmt w:val="decimal"/>
      <w:lvlText w:val="%9."/>
      <w:lvlJc w:val="left"/>
      <w:pPr>
        <w:tabs>
          <w:tab w:val="num" w:pos="6480"/>
        </w:tabs>
        <w:ind w:left="6480" w:hanging="360"/>
      </w:pPr>
    </w:lvl>
  </w:abstractNum>
  <w:abstractNum w:abstractNumId="7" w15:restartNumberingAfterBreak="0">
    <w:nsid w:val="0583201D"/>
    <w:multiLevelType w:val="multilevel"/>
    <w:tmpl w:val="579EC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A55D9B"/>
    <w:multiLevelType w:val="hybridMultilevel"/>
    <w:tmpl w:val="AC26C56C"/>
    <w:lvl w:ilvl="0" w:tplc="76AC2F26">
      <w:start w:val="1"/>
      <w:numFmt w:val="bullet"/>
      <w:lvlText w:val=""/>
      <w:lvlJc w:val="left"/>
      <w:pPr>
        <w:tabs>
          <w:tab w:val="num" w:pos="720"/>
        </w:tabs>
        <w:ind w:left="720" w:hanging="360"/>
      </w:pPr>
      <w:rPr>
        <w:rFonts w:ascii="Wingdings" w:hAnsi="Wingdings" w:hint="default"/>
      </w:rPr>
    </w:lvl>
    <w:lvl w:ilvl="1" w:tplc="2D94D3DA" w:tentative="1">
      <w:start w:val="1"/>
      <w:numFmt w:val="bullet"/>
      <w:lvlText w:val=""/>
      <w:lvlJc w:val="left"/>
      <w:pPr>
        <w:tabs>
          <w:tab w:val="num" w:pos="1440"/>
        </w:tabs>
        <w:ind w:left="1440" w:hanging="360"/>
      </w:pPr>
      <w:rPr>
        <w:rFonts w:ascii="Wingdings" w:hAnsi="Wingdings" w:hint="default"/>
      </w:rPr>
    </w:lvl>
    <w:lvl w:ilvl="2" w:tplc="CE80800E" w:tentative="1">
      <w:start w:val="1"/>
      <w:numFmt w:val="bullet"/>
      <w:lvlText w:val=""/>
      <w:lvlJc w:val="left"/>
      <w:pPr>
        <w:tabs>
          <w:tab w:val="num" w:pos="2160"/>
        </w:tabs>
        <w:ind w:left="2160" w:hanging="360"/>
      </w:pPr>
      <w:rPr>
        <w:rFonts w:ascii="Wingdings" w:hAnsi="Wingdings" w:hint="default"/>
      </w:rPr>
    </w:lvl>
    <w:lvl w:ilvl="3" w:tplc="FFA066E2" w:tentative="1">
      <w:start w:val="1"/>
      <w:numFmt w:val="bullet"/>
      <w:lvlText w:val=""/>
      <w:lvlJc w:val="left"/>
      <w:pPr>
        <w:tabs>
          <w:tab w:val="num" w:pos="2880"/>
        </w:tabs>
        <w:ind w:left="2880" w:hanging="360"/>
      </w:pPr>
      <w:rPr>
        <w:rFonts w:ascii="Wingdings" w:hAnsi="Wingdings" w:hint="default"/>
      </w:rPr>
    </w:lvl>
    <w:lvl w:ilvl="4" w:tplc="81BA5E48" w:tentative="1">
      <w:start w:val="1"/>
      <w:numFmt w:val="bullet"/>
      <w:lvlText w:val=""/>
      <w:lvlJc w:val="left"/>
      <w:pPr>
        <w:tabs>
          <w:tab w:val="num" w:pos="3600"/>
        </w:tabs>
        <w:ind w:left="3600" w:hanging="360"/>
      </w:pPr>
      <w:rPr>
        <w:rFonts w:ascii="Wingdings" w:hAnsi="Wingdings" w:hint="default"/>
      </w:rPr>
    </w:lvl>
    <w:lvl w:ilvl="5" w:tplc="821CF3BE" w:tentative="1">
      <w:start w:val="1"/>
      <w:numFmt w:val="bullet"/>
      <w:lvlText w:val=""/>
      <w:lvlJc w:val="left"/>
      <w:pPr>
        <w:tabs>
          <w:tab w:val="num" w:pos="4320"/>
        </w:tabs>
        <w:ind w:left="4320" w:hanging="360"/>
      </w:pPr>
      <w:rPr>
        <w:rFonts w:ascii="Wingdings" w:hAnsi="Wingdings" w:hint="default"/>
      </w:rPr>
    </w:lvl>
    <w:lvl w:ilvl="6" w:tplc="7C9E3EC2" w:tentative="1">
      <w:start w:val="1"/>
      <w:numFmt w:val="bullet"/>
      <w:lvlText w:val=""/>
      <w:lvlJc w:val="left"/>
      <w:pPr>
        <w:tabs>
          <w:tab w:val="num" w:pos="5040"/>
        </w:tabs>
        <w:ind w:left="5040" w:hanging="360"/>
      </w:pPr>
      <w:rPr>
        <w:rFonts w:ascii="Wingdings" w:hAnsi="Wingdings" w:hint="default"/>
      </w:rPr>
    </w:lvl>
    <w:lvl w:ilvl="7" w:tplc="20BACC18" w:tentative="1">
      <w:start w:val="1"/>
      <w:numFmt w:val="bullet"/>
      <w:lvlText w:val=""/>
      <w:lvlJc w:val="left"/>
      <w:pPr>
        <w:tabs>
          <w:tab w:val="num" w:pos="5760"/>
        </w:tabs>
        <w:ind w:left="5760" w:hanging="360"/>
      </w:pPr>
      <w:rPr>
        <w:rFonts w:ascii="Wingdings" w:hAnsi="Wingdings" w:hint="default"/>
      </w:rPr>
    </w:lvl>
    <w:lvl w:ilvl="8" w:tplc="68D643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8954D4"/>
    <w:multiLevelType w:val="hybridMultilevel"/>
    <w:tmpl w:val="AA1C9CB8"/>
    <w:lvl w:ilvl="0" w:tplc="A8C04E0A">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2D05866"/>
    <w:multiLevelType w:val="hybridMultilevel"/>
    <w:tmpl w:val="44029064"/>
    <w:lvl w:ilvl="0" w:tplc="557E2442">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6027080"/>
    <w:multiLevelType w:val="hybridMultilevel"/>
    <w:tmpl w:val="4C7A5218"/>
    <w:lvl w:ilvl="0" w:tplc="5896C9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166975AA"/>
    <w:multiLevelType w:val="hybridMultilevel"/>
    <w:tmpl w:val="A0044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E3EAC"/>
    <w:multiLevelType w:val="hybridMultilevel"/>
    <w:tmpl w:val="FE56EFA8"/>
    <w:lvl w:ilvl="0" w:tplc="8A1E1196">
      <w:start w:val="1"/>
      <w:numFmt w:val="bullet"/>
      <w:lvlText w:val=""/>
      <w:lvlJc w:val="left"/>
      <w:pPr>
        <w:tabs>
          <w:tab w:val="num" w:pos="720"/>
        </w:tabs>
        <w:ind w:left="720" w:hanging="360"/>
      </w:pPr>
      <w:rPr>
        <w:rFonts w:ascii="Wingdings" w:hAnsi="Wingdings" w:hint="default"/>
      </w:rPr>
    </w:lvl>
    <w:lvl w:ilvl="1" w:tplc="F8186F34" w:tentative="1">
      <w:start w:val="1"/>
      <w:numFmt w:val="bullet"/>
      <w:lvlText w:val=""/>
      <w:lvlJc w:val="left"/>
      <w:pPr>
        <w:tabs>
          <w:tab w:val="num" w:pos="1440"/>
        </w:tabs>
        <w:ind w:left="1440" w:hanging="360"/>
      </w:pPr>
      <w:rPr>
        <w:rFonts w:ascii="Wingdings" w:hAnsi="Wingdings" w:hint="default"/>
      </w:rPr>
    </w:lvl>
    <w:lvl w:ilvl="2" w:tplc="818AF232" w:tentative="1">
      <w:start w:val="1"/>
      <w:numFmt w:val="bullet"/>
      <w:lvlText w:val=""/>
      <w:lvlJc w:val="left"/>
      <w:pPr>
        <w:tabs>
          <w:tab w:val="num" w:pos="2160"/>
        </w:tabs>
        <w:ind w:left="2160" w:hanging="360"/>
      </w:pPr>
      <w:rPr>
        <w:rFonts w:ascii="Wingdings" w:hAnsi="Wingdings" w:hint="default"/>
      </w:rPr>
    </w:lvl>
    <w:lvl w:ilvl="3" w:tplc="FAFC4594" w:tentative="1">
      <w:start w:val="1"/>
      <w:numFmt w:val="bullet"/>
      <w:lvlText w:val=""/>
      <w:lvlJc w:val="left"/>
      <w:pPr>
        <w:tabs>
          <w:tab w:val="num" w:pos="2880"/>
        </w:tabs>
        <w:ind w:left="2880" w:hanging="360"/>
      </w:pPr>
      <w:rPr>
        <w:rFonts w:ascii="Wingdings" w:hAnsi="Wingdings" w:hint="default"/>
      </w:rPr>
    </w:lvl>
    <w:lvl w:ilvl="4" w:tplc="AF0024E4" w:tentative="1">
      <w:start w:val="1"/>
      <w:numFmt w:val="bullet"/>
      <w:lvlText w:val=""/>
      <w:lvlJc w:val="left"/>
      <w:pPr>
        <w:tabs>
          <w:tab w:val="num" w:pos="3600"/>
        </w:tabs>
        <w:ind w:left="3600" w:hanging="360"/>
      </w:pPr>
      <w:rPr>
        <w:rFonts w:ascii="Wingdings" w:hAnsi="Wingdings" w:hint="default"/>
      </w:rPr>
    </w:lvl>
    <w:lvl w:ilvl="5" w:tplc="94E8FBB6" w:tentative="1">
      <w:start w:val="1"/>
      <w:numFmt w:val="bullet"/>
      <w:lvlText w:val=""/>
      <w:lvlJc w:val="left"/>
      <w:pPr>
        <w:tabs>
          <w:tab w:val="num" w:pos="4320"/>
        </w:tabs>
        <w:ind w:left="4320" w:hanging="360"/>
      </w:pPr>
      <w:rPr>
        <w:rFonts w:ascii="Wingdings" w:hAnsi="Wingdings" w:hint="default"/>
      </w:rPr>
    </w:lvl>
    <w:lvl w:ilvl="6" w:tplc="1D1873A8" w:tentative="1">
      <w:start w:val="1"/>
      <w:numFmt w:val="bullet"/>
      <w:lvlText w:val=""/>
      <w:lvlJc w:val="left"/>
      <w:pPr>
        <w:tabs>
          <w:tab w:val="num" w:pos="5040"/>
        </w:tabs>
        <w:ind w:left="5040" w:hanging="360"/>
      </w:pPr>
      <w:rPr>
        <w:rFonts w:ascii="Wingdings" w:hAnsi="Wingdings" w:hint="default"/>
      </w:rPr>
    </w:lvl>
    <w:lvl w:ilvl="7" w:tplc="93EEBB84" w:tentative="1">
      <w:start w:val="1"/>
      <w:numFmt w:val="bullet"/>
      <w:lvlText w:val=""/>
      <w:lvlJc w:val="left"/>
      <w:pPr>
        <w:tabs>
          <w:tab w:val="num" w:pos="5760"/>
        </w:tabs>
        <w:ind w:left="5760" w:hanging="360"/>
      </w:pPr>
      <w:rPr>
        <w:rFonts w:ascii="Wingdings" w:hAnsi="Wingdings" w:hint="default"/>
      </w:rPr>
    </w:lvl>
    <w:lvl w:ilvl="8" w:tplc="492CA5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F5FE2"/>
    <w:multiLevelType w:val="hybridMultilevel"/>
    <w:tmpl w:val="46A22FA2"/>
    <w:lvl w:ilvl="0" w:tplc="242AC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0C5FEC"/>
    <w:multiLevelType w:val="hybridMultilevel"/>
    <w:tmpl w:val="D53AB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DF2B9E"/>
    <w:multiLevelType w:val="multilevel"/>
    <w:tmpl w:val="11BEE388"/>
    <w:lvl w:ilvl="0">
      <w:start w:val="1"/>
      <w:numFmt w:val="decimal"/>
      <w:lvlText w:val="%1."/>
      <w:lvlJc w:val="left"/>
      <w:pPr>
        <w:ind w:left="1069"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487" w:hanging="108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979" w:hanging="1440"/>
      </w:pPr>
      <w:rPr>
        <w:rFonts w:hint="default"/>
      </w:rPr>
    </w:lvl>
    <w:lvl w:ilvl="6">
      <w:start w:val="1"/>
      <w:numFmt w:val="decimal"/>
      <w:isLgl/>
      <w:lvlText w:val="%1.%2.%3.%4.%5.%6.%7."/>
      <w:lvlJc w:val="left"/>
      <w:pPr>
        <w:ind w:left="5545" w:hanging="1440"/>
      </w:pPr>
      <w:rPr>
        <w:rFonts w:hint="default"/>
      </w:rPr>
    </w:lvl>
    <w:lvl w:ilvl="7">
      <w:start w:val="1"/>
      <w:numFmt w:val="decimal"/>
      <w:isLgl/>
      <w:lvlText w:val="%1.%2.%3.%4.%5.%6.%7.%8."/>
      <w:lvlJc w:val="left"/>
      <w:pPr>
        <w:ind w:left="6471" w:hanging="1800"/>
      </w:pPr>
      <w:rPr>
        <w:rFonts w:hint="default"/>
      </w:rPr>
    </w:lvl>
    <w:lvl w:ilvl="8">
      <w:start w:val="1"/>
      <w:numFmt w:val="decimal"/>
      <w:isLgl/>
      <w:lvlText w:val="%1.%2.%3.%4.%5.%6.%7.%8.%9."/>
      <w:lvlJc w:val="left"/>
      <w:pPr>
        <w:ind w:left="7037" w:hanging="1800"/>
      </w:pPr>
      <w:rPr>
        <w:rFonts w:hint="default"/>
      </w:rPr>
    </w:lvl>
  </w:abstractNum>
  <w:abstractNum w:abstractNumId="17" w15:restartNumberingAfterBreak="0">
    <w:nsid w:val="2CBD14A8"/>
    <w:multiLevelType w:val="hybridMultilevel"/>
    <w:tmpl w:val="63542004"/>
    <w:lvl w:ilvl="0" w:tplc="A7CE3CAA">
      <w:start w:val="1"/>
      <w:numFmt w:val="bullet"/>
      <w:lvlText w:val=""/>
      <w:lvlJc w:val="left"/>
      <w:pPr>
        <w:tabs>
          <w:tab w:val="num" w:pos="720"/>
        </w:tabs>
        <w:ind w:left="720" w:hanging="360"/>
      </w:pPr>
      <w:rPr>
        <w:rFonts w:ascii="Wingdings" w:hAnsi="Wingdings" w:hint="default"/>
      </w:rPr>
    </w:lvl>
    <w:lvl w:ilvl="1" w:tplc="99D61A14" w:tentative="1">
      <w:start w:val="1"/>
      <w:numFmt w:val="bullet"/>
      <w:lvlText w:val=""/>
      <w:lvlJc w:val="left"/>
      <w:pPr>
        <w:tabs>
          <w:tab w:val="num" w:pos="1440"/>
        </w:tabs>
        <w:ind w:left="1440" w:hanging="360"/>
      </w:pPr>
      <w:rPr>
        <w:rFonts w:ascii="Wingdings" w:hAnsi="Wingdings" w:hint="default"/>
      </w:rPr>
    </w:lvl>
    <w:lvl w:ilvl="2" w:tplc="FB14D7B2" w:tentative="1">
      <w:start w:val="1"/>
      <w:numFmt w:val="bullet"/>
      <w:lvlText w:val=""/>
      <w:lvlJc w:val="left"/>
      <w:pPr>
        <w:tabs>
          <w:tab w:val="num" w:pos="2160"/>
        </w:tabs>
        <w:ind w:left="2160" w:hanging="360"/>
      </w:pPr>
      <w:rPr>
        <w:rFonts w:ascii="Wingdings" w:hAnsi="Wingdings" w:hint="default"/>
      </w:rPr>
    </w:lvl>
    <w:lvl w:ilvl="3" w:tplc="5C049982" w:tentative="1">
      <w:start w:val="1"/>
      <w:numFmt w:val="bullet"/>
      <w:lvlText w:val=""/>
      <w:lvlJc w:val="left"/>
      <w:pPr>
        <w:tabs>
          <w:tab w:val="num" w:pos="2880"/>
        </w:tabs>
        <w:ind w:left="2880" w:hanging="360"/>
      </w:pPr>
      <w:rPr>
        <w:rFonts w:ascii="Wingdings" w:hAnsi="Wingdings" w:hint="default"/>
      </w:rPr>
    </w:lvl>
    <w:lvl w:ilvl="4" w:tplc="9A1A799A" w:tentative="1">
      <w:start w:val="1"/>
      <w:numFmt w:val="bullet"/>
      <w:lvlText w:val=""/>
      <w:lvlJc w:val="left"/>
      <w:pPr>
        <w:tabs>
          <w:tab w:val="num" w:pos="3600"/>
        </w:tabs>
        <w:ind w:left="3600" w:hanging="360"/>
      </w:pPr>
      <w:rPr>
        <w:rFonts w:ascii="Wingdings" w:hAnsi="Wingdings" w:hint="default"/>
      </w:rPr>
    </w:lvl>
    <w:lvl w:ilvl="5" w:tplc="AEFED102" w:tentative="1">
      <w:start w:val="1"/>
      <w:numFmt w:val="bullet"/>
      <w:lvlText w:val=""/>
      <w:lvlJc w:val="left"/>
      <w:pPr>
        <w:tabs>
          <w:tab w:val="num" w:pos="4320"/>
        </w:tabs>
        <w:ind w:left="4320" w:hanging="360"/>
      </w:pPr>
      <w:rPr>
        <w:rFonts w:ascii="Wingdings" w:hAnsi="Wingdings" w:hint="default"/>
      </w:rPr>
    </w:lvl>
    <w:lvl w:ilvl="6" w:tplc="F9AE48BE" w:tentative="1">
      <w:start w:val="1"/>
      <w:numFmt w:val="bullet"/>
      <w:lvlText w:val=""/>
      <w:lvlJc w:val="left"/>
      <w:pPr>
        <w:tabs>
          <w:tab w:val="num" w:pos="5040"/>
        </w:tabs>
        <w:ind w:left="5040" w:hanging="360"/>
      </w:pPr>
      <w:rPr>
        <w:rFonts w:ascii="Wingdings" w:hAnsi="Wingdings" w:hint="default"/>
      </w:rPr>
    </w:lvl>
    <w:lvl w:ilvl="7" w:tplc="1EF6399C" w:tentative="1">
      <w:start w:val="1"/>
      <w:numFmt w:val="bullet"/>
      <w:lvlText w:val=""/>
      <w:lvlJc w:val="left"/>
      <w:pPr>
        <w:tabs>
          <w:tab w:val="num" w:pos="5760"/>
        </w:tabs>
        <w:ind w:left="5760" w:hanging="360"/>
      </w:pPr>
      <w:rPr>
        <w:rFonts w:ascii="Wingdings" w:hAnsi="Wingdings" w:hint="default"/>
      </w:rPr>
    </w:lvl>
    <w:lvl w:ilvl="8" w:tplc="904678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94542F"/>
    <w:multiLevelType w:val="hybridMultilevel"/>
    <w:tmpl w:val="A914F8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42E1778"/>
    <w:multiLevelType w:val="multilevel"/>
    <w:tmpl w:val="F5B01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EC6354"/>
    <w:multiLevelType w:val="hybridMultilevel"/>
    <w:tmpl w:val="BA7EF914"/>
    <w:lvl w:ilvl="0" w:tplc="18525E28">
      <w:start w:val="1"/>
      <w:numFmt w:val="bullet"/>
      <w:lvlText w:val=""/>
      <w:lvlJc w:val="left"/>
      <w:pPr>
        <w:tabs>
          <w:tab w:val="num" w:pos="720"/>
        </w:tabs>
        <w:ind w:left="720" w:hanging="360"/>
      </w:pPr>
      <w:rPr>
        <w:rFonts w:ascii="Wingdings" w:hAnsi="Wingdings" w:hint="default"/>
      </w:rPr>
    </w:lvl>
    <w:lvl w:ilvl="1" w:tplc="B82E6C48" w:tentative="1">
      <w:start w:val="1"/>
      <w:numFmt w:val="bullet"/>
      <w:lvlText w:val=""/>
      <w:lvlJc w:val="left"/>
      <w:pPr>
        <w:tabs>
          <w:tab w:val="num" w:pos="1440"/>
        </w:tabs>
        <w:ind w:left="1440" w:hanging="360"/>
      </w:pPr>
      <w:rPr>
        <w:rFonts w:ascii="Wingdings" w:hAnsi="Wingdings" w:hint="default"/>
      </w:rPr>
    </w:lvl>
    <w:lvl w:ilvl="2" w:tplc="5DD06A8C" w:tentative="1">
      <w:start w:val="1"/>
      <w:numFmt w:val="bullet"/>
      <w:lvlText w:val=""/>
      <w:lvlJc w:val="left"/>
      <w:pPr>
        <w:tabs>
          <w:tab w:val="num" w:pos="2160"/>
        </w:tabs>
        <w:ind w:left="2160" w:hanging="360"/>
      </w:pPr>
      <w:rPr>
        <w:rFonts w:ascii="Wingdings" w:hAnsi="Wingdings" w:hint="default"/>
      </w:rPr>
    </w:lvl>
    <w:lvl w:ilvl="3" w:tplc="1E6EA9D2" w:tentative="1">
      <w:start w:val="1"/>
      <w:numFmt w:val="bullet"/>
      <w:lvlText w:val=""/>
      <w:lvlJc w:val="left"/>
      <w:pPr>
        <w:tabs>
          <w:tab w:val="num" w:pos="2880"/>
        </w:tabs>
        <w:ind w:left="2880" w:hanging="360"/>
      </w:pPr>
      <w:rPr>
        <w:rFonts w:ascii="Wingdings" w:hAnsi="Wingdings" w:hint="default"/>
      </w:rPr>
    </w:lvl>
    <w:lvl w:ilvl="4" w:tplc="8A0C71A6" w:tentative="1">
      <w:start w:val="1"/>
      <w:numFmt w:val="bullet"/>
      <w:lvlText w:val=""/>
      <w:lvlJc w:val="left"/>
      <w:pPr>
        <w:tabs>
          <w:tab w:val="num" w:pos="3600"/>
        </w:tabs>
        <w:ind w:left="3600" w:hanging="360"/>
      </w:pPr>
      <w:rPr>
        <w:rFonts w:ascii="Wingdings" w:hAnsi="Wingdings" w:hint="default"/>
      </w:rPr>
    </w:lvl>
    <w:lvl w:ilvl="5" w:tplc="89C864FE" w:tentative="1">
      <w:start w:val="1"/>
      <w:numFmt w:val="bullet"/>
      <w:lvlText w:val=""/>
      <w:lvlJc w:val="left"/>
      <w:pPr>
        <w:tabs>
          <w:tab w:val="num" w:pos="4320"/>
        </w:tabs>
        <w:ind w:left="4320" w:hanging="360"/>
      </w:pPr>
      <w:rPr>
        <w:rFonts w:ascii="Wingdings" w:hAnsi="Wingdings" w:hint="default"/>
      </w:rPr>
    </w:lvl>
    <w:lvl w:ilvl="6" w:tplc="FA1A6AD8" w:tentative="1">
      <w:start w:val="1"/>
      <w:numFmt w:val="bullet"/>
      <w:lvlText w:val=""/>
      <w:lvlJc w:val="left"/>
      <w:pPr>
        <w:tabs>
          <w:tab w:val="num" w:pos="5040"/>
        </w:tabs>
        <w:ind w:left="5040" w:hanging="360"/>
      </w:pPr>
      <w:rPr>
        <w:rFonts w:ascii="Wingdings" w:hAnsi="Wingdings" w:hint="default"/>
      </w:rPr>
    </w:lvl>
    <w:lvl w:ilvl="7" w:tplc="40A8D542" w:tentative="1">
      <w:start w:val="1"/>
      <w:numFmt w:val="bullet"/>
      <w:lvlText w:val=""/>
      <w:lvlJc w:val="left"/>
      <w:pPr>
        <w:tabs>
          <w:tab w:val="num" w:pos="5760"/>
        </w:tabs>
        <w:ind w:left="5760" w:hanging="360"/>
      </w:pPr>
      <w:rPr>
        <w:rFonts w:ascii="Wingdings" w:hAnsi="Wingdings" w:hint="default"/>
      </w:rPr>
    </w:lvl>
    <w:lvl w:ilvl="8" w:tplc="F1DC343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650819"/>
    <w:multiLevelType w:val="hybridMultilevel"/>
    <w:tmpl w:val="B0A07B5E"/>
    <w:lvl w:ilvl="0" w:tplc="242AC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59321E"/>
    <w:multiLevelType w:val="hybridMultilevel"/>
    <w:tmpl w:val="E4E83E96"/>
    <w:lvl w:ilvl="0" w:tplc="5C267C12">
      <w:start w:val="1"/>
      <w:numFmt w:val="bullet"/>
      <w:lvlText w:val=""/>
      <w:lvlJc w:val="left"/>
      <w:pPr>
        <w:tabs>
          <w:tab w:val="num" w:pos="720"/>
        </w:tabs>
        <w:ind w:left="720" w:hanging="360"/>
      </w:pPr>
      <w:rPr>
        <w:rFonts w:ascii="Wingdings" w:hAnsi="Wingdings" w:hint="default"/>
      </w:rPr>
    </w:lvl>
    <w:lvl w:ilvl="1" w:tplc="35D6A9C6" w:tentative="1">
      <w:start w:val="1"/>
      <w:numFmt w:val="bullet"/>
      <w:lvlText w:val=""/>
      <w:lvlJc w:val="left"/>
      <w:pPr>
        <w:tabs>
          <w:tab w:val="num" w:pos="1440"/>
        </w:tabs>
        <w:ind w:left="1440" w:hanging="360"/>
      </w:pPr>
      <w:rPr>
        <w:rFonts w:ascii="Wingdings" w:hAnsi="Wingdings" w:hint="default"/>
      </w:rPr>
    </w:lvl>
    <w:lvl w:ilvl="2" w:tplc="A268E802" w:tentative="1">
      <w:start w:val="1"/>
      <w:numFmt w:val="bullet"/>
      <w:lvlText w:val=""/>
      <w:lvlJc w:val="left"/>
      <w:pPr>
        <w:tabs>
          <w:tab w:val="num" w:pos="2160"/>
        </w:tabs>
        <w:ind w:left="2160" w:hanging="360"/>
      </w:pPr>
      <w:rPr>
        <w:rFonts w:ascii="Wingdings" w:hAnsi="Wingdings" w:hint="default"/>
      </w:rPr>
    </w:lvl>
    <w:lvl w:ilvl="3" w:tplc="3502EC18" w:tentative="1">
      <w:start w:val="1"/>
      <w:numFmt w:val="bullet"/>
      <w:lvlText w:val=""/>
      <w:lvlJc w:val="left"/>
      <w:pPr>
        <w:tabs>
          <w:tab w:val="num" w:pos="2880"/>
        </w:tabs>
        <w:ind w:left="2880" w:hanging="360"/>
      </w:pPr>
      <w:rPr>
        <w:rFonts w:ascii="Wingdings" w:hAnsi="Wingdings" w:hint="default"/>
      </w:rPr>
    </w:lvl>
    <w:lvl w:ilvl="4" w:tplc="D4148118" w:tentative="1">
      <w:start w:val="1"/>
      <w:numFmt w:val="bullet"/>
      <w:lvlText w:val=""/>
      <w:lvlJc w:val="left"/>
      <w:pPr>
        <w:tabs>
          <w:tab w:val="num" w:pos="3600"/>
        </w:tabs>
        <w:ind w:left="3600" w:hanging="360"/>
      </w:pPr>
      <w:rPr>
        <w:rFonts w:ascii="Wingdings" w:hAnsi="Wingdings" w:hint="default"/>
      </w:rPr>
    </w:lvl>
    <w:lvl w:ilvl="5" w:tplc="E2C2D6B8" w:tentative="1">
      <w:start w:val="1"/>
      <w:numFmt w:val="bullet"/>
      <w:lvlText w:val=""/>
      <w:lvlJc w:val="left"/>
      <w:pPr>
        <w:tabs>
          <w:tab w:val="num" w:pos="4320"/>
        </w:tabs>
        <w:ind w:left="4320" w:hanging="360"/>
      </w:pPr>
      <w:rPr>
        <w:rFonts w:ascii="Wingdings" w:hAnsi="Wingdings" w:hint="default"/>
      </w:rPr>
    </w:lvl>
    <w:lvl w:ilvl="6" w:tplc="CDFCEED2" w:tentative="1">
      <w:start w:val="1"/>
      <w:numFmt w:val="bullet"/>
      <w:lvlText w:val=""/>
      <w:lvlJc w:val="left"/>
      <w:pPr>
        <w:tabs>
          <w:tab w:val="num" w:pos="5040"/>
        </w:tabs>
        <w:ind w:left="5040" w:hanging="360"/>
      </w:pPr>
      <w:rPr>
        <w:rFonts w:ascii="Wingdings" w:hAnsi="Wingdings" w:hint="default"/>
      </w:rPr>
    </w:lvl>
    <w:lvl w:ilvl="7" w:tplc="78584B24" w:tentative="1">
      <w:start w:val="1"/>
      <w:numFmt w:val="bullet"/>
      <w:lvlText w:val=""/>
      <w:lvlJc w:val="left"/>
      <w:pPr>
        <w:tabs>
          <w:tab w:val="num" w:pos="5760"/>
        </w:tabs>
        <w:ind w:left="5760" w:hanging="360"/>
      </w:pPr>
      <w:rPr>
        <w:rFonts w:ascii="Wingdings" w:hAnsi="Wingdings" w:hint="default"/>
      </w:rPr>
    </w:lvl>
    <w:lvl w:ilvl="8" w:tplc="36E2DE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F112C"/>
    <w:multiLevelType w:val="hybridMultilevel"/>
    <w:tmpl w:val="F78C6A10"/>
    <w:lvl w:ilvl="0" w:tplc="695A116A">
      <w:start w:val="1"/>
      <w:numFmt w:val="bullet"/>
      <w:lvlText w:val=""/>
      <w:lvlJc w:val="left"/>
      <w:pPr>
        <w:tabs>
          <w:tab w:val="num" w:pos="720"/>
        </w:tabs>
        <w:ind w:left="720" w:hanging="360"/>
      </w:pPr>
      <w:rPr>
        <w:rFonts w:ascii="Wingdings" w:hAnsi="Wingdings" w:hint="default"/>
      </w:rPr>
    </w:lvl>
    <w:lvl w:ilvl="1" w:tplc="4DBC9BCE">
      <w:numFmt w:val="bullet"/>
      <w:lvlText w:val=""/>
      <w:lvlJc w:val="left"/>
      <w:pPr>
        <w:tabs>
          <w:tab w:val="num" w:pos="1440"/>
        </w:tabs>
        <w:ind w:left="1440" w:hanging="360"/>
      </w:pPr>
      <w:rPr>
        <w:rFonts w:ascii="Wingdings" w:hAnsi="Wingdings" w:hint="default"/>
      </w:rPr>
    </w:lvl>
    <w:lvl w:ilvl="2" w:tplc="A75AC694" w:tentative="1">
      <w:start w:val="1"/>
      <w:numFmt w:val="bullet"/>
      <w:lvlText w:val=""/>
      <w:lvlJc w:val="left"/>
      <w:pPr>
        <w:tabs>
          <w:tab w:val="num" w:pos="2160"/>
        </w:tabs>
        <w:ind w:left="2160" w:hanging="360"/>
      </w:pPr>
      <w:rPr>
        <w:rFonts w:ascii="Wingdings" w:hAnsi="Wingdings" w:hint="default"/>
      </w:rPr>
    </w:lvl>
    <w:lvl w:ilvl="3" w:tplc="A97C6734" w:tentative="1">
      <w:start w:val="1"/>
      <w:numFmt w:val="bullet"/>
      <w:lvlText w:val=""/>
      <w:lvlJc w:val="left"/>
      <w:pPr>
        <w:tabs>
          <w:tab w:val="num" w:pos="2880"/>
        </w:tabs>
        <w:ind w:left="2880" w:hanging="360"/>
      </w:pPr>
      <w:rPr>
        <w:rFonts w:ascii="Wingdings" w:hAnsi="Wingdings" w:hint="default"/>
      </w:rPr>
    </w:lvl>
    <w:lvl w:ilvl="4" w:tplc="9902822A" w:tentative="1">
      <w:start w:val="1"/>
      <w:numFmt w:val="bullet"/>
      <w:lvlText w:val=""/>
      <w:lvlJc w:val="left"/>
      <w:pPr>
        <w:tabs>
          <w:tab w:val="num" w:pos="3600"/>
        </w:tabs>
        <w:ind w:left="3600" w:hanging="360"/>
      </w:pPr>
      <w:rPr>
        <w:rFonts w:ascii="Wingdings" w:hAnsi="Wingdings" w:hint="default"/>
      </w:rPr>
    </w:lvl>
    <w:lvl w:ilvl="5" w:tplc="0AD04AE0" w:tentative="1">
      <w:start w:val="1"/>
      <w:numFmt w:val="bullet"/>
      <w:lvlText w:val=""/>
      <w:lvlJc w:val="left"/>
      <w:pPr>
        <w:tabs>
          <w:tab w:val="num" w:pos="4320"/>
        </w:tabs>
        <w:ind w:left="4320" w:hanging="360"/>
      </w:pPr>
      <w:rPr>
        <w:rFonts w:ascii="Wingdings" w:hAnsi="Wingdings" w:hint="default"/>
      </w:rPr>
    </w:lvl>
    <w:lvl w:ilvl="6" w:tplc="C7488E00" w:tentative="1">
      <w:start w:val="1"/>
      <w:numFmt w:val="bullet"/>
      <w:lvlText w:val=""/>
      <w:lvlJc w:val="left"/>
      <w:pPr>
        <w:tabs>
          <w:tab w:val="num" w:pos="5040"/>
        </w:tabs>
        <w:ind w:left="5040" w:hanging="360"/>
      </w:pPr>
      <w:rPr>
        <w:rFonts w:ascii="Wingdings" w:hAnsi="Wingdings" w:hint="default"/>
      </w:rPr>
    </w:lvl>
    <w:lvl w:ilvl="7" w:tplc="1428C0A8" w:tentative="1">
      <w:start w:val="1"/>
      <w:numFmt w:val="bullet"/>
      <w:lvlText w:val=""/>
      <w:lvlJc w:val="left"/>
      <w:pPr>
        <w:tabs>
          <w:tab w:val="num" w:pos="5760"/>
        </w:tabs>
        <w:ind w:left="5760" w:hanging="360"/>
      </w:pPr>
      <w:rPr>
        <w:rFonts w:ascii="Wingdings" w:hAnsi="Wingdings" w:hint="default"/>
      </w:rPr>
    </w:lvl>
    <w:lvl w:ilvl="8" w:tplc="8D988DE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C00571"/>
    <w:multiLevelType w:val="hybridMultilevel"/>
    <w:tmpl w:val="C0B0961A"/>
    <w:lvl w:ilvl="0" w:tplc="DD827108">
      <w:start w:val="1"/>
      <w:numFmt w:val="bullet"/>
      <w:lvlText w:val=""/>
      <w:lvlJc w:val="left"/>
      <w:pPr>
        <w:tabs>
          <w:tab w:val="num" w:pos="720"/>
        </w:tabs>
        <w:ind w:left="720" w:hanging="360"/>
      </w:pPr>
      <w:rPr>
        <w:rFonts w:ascii="Wingdings" w:hAnsi="Wingdings" w:hint="default"/>
      </w:rPr>
    </w:lvl>
    <w:lvl w:ilvl="1" w:tplc="D69CA4B2" w:tentative="1">
      <w:start w:val="1"/>
      <w:numFmt w:val="bullet"/>
      <w:lvlText w:val=""/>
      <w:lvlJc w:val="left"/>
      <w:pPr>
        <w:tabs>
          <w:tab w:val="num" w:pos="1440"/>
        </w:tabs>
        <w:ind w:left="1440" w:hanging="360"/>
      </w:pPr>
      <w:rPr>
        <w:rFonts w:ascii="Wingdings" w:hAnsi="Wingdings" w:hint="default"/>
      </w:rPr>
    </w:lvl>
    <w:lvl w:ilvl="2" w:tplc="E0D86182" w:tentative="1">
      <w:start w:val="1"/>
      <w:numFmt w:val="bullet"/>
      <w:lvlText w:val=""/>
      <w:lvlJc w:val="left"/>
      <w:pPr>
        <w:tabs>
          <w:tab w:val="num" w:pos="2160"/>
        </w:tabs>
        <w:ind w:left="2160" w:hanging="360"/>
      </w:pPr>
      <w:rPr>
        <w:rFonts w:ascii="Wingdings" w:hAnsi="Wingdings" w:hint="default"/>
      </w:rPr>
    </w:lvl>
    <w:lvl w:ilvl="3" w:tplc="1C30DABC" w:tentative="1">
      <w:start w:val="1"/>
      <w:numFmt w:val="bullet"/>
      <w:lvlText w:val=""/>
      <w:lvlJc w:val="left"/>
      <w:pPr>
        <w:tabs>
          <w:tab w:val="num" w:pos="2880"/>
        </w:tabs>
        <w:ind w:left="2880" w:hanging="360"/>
      </w:pPr>
      <w:rPr>
        <w:rFonts w:ascii="Wingdings" w:hAnsi="Wingdings" w:hint="default"/>
      </w:rPr>
    </w:lvl>
    <w:lvl w:ilvl="4" w:tplc="DAE0523E" w:tentative="1">
      <w:start w:val="1"/>
      <w:numFmt w:val="bullet"/>
      <w:lvlText w:val=""/>
      <w:lvlJc w:val="left"/>
      <w:pPr>
        <w:tabs>
          <w:tab w:val="num" w:pos="3600"/>
        </w:tabs>
        <w:ind w:left="3600" w:hanging="360"/>
      </w:pPr>
      <w:rPr>
        <w:rFonts w:ascii="Wingdings" w:hAnsi="Wingdings" w:hint="default"/>
      </w:rPr>
    </w:lvl>
    <w:lvl w:ilvl="5" w:tplc="7D72249A" w:tentative="1">
      <w:start w:val="1"/>
      <w:numFmt w:val="bullet"/>
      <w:lvlText w:val=""/>
      <w:lvlJc w:val="left"/>
      <w:pPr>
        <w:tabs>
          <w:tab w:val="num" w:pos="4320"/>
        </w:tabs>
        <w:ind w:left="4320" w:hanging="360"/>
      </w:pPr>
      <w:rPr>
        <w:rFonts w:ascii="Wingdings" w:hAnsi="Wingdings" w:hint="default"/>
      </w:rPr>
    </w:lvl>
    <w:lvl w:ilvl="6" w:tplc="96F4AC86" w:tentative="1">
      <w:start w:val="1"/>
      <w:numFmt w:val="bullet"/>
      <w:lvlText w:val=""/>
      <w:lvlJc w:val="left"/>
      <w:pPr>
        <w:tabs>
          <w:tab w:val="num" w:pos="5040"/>
        </w:tabs>
        <w:ind w:left="5040" w:hanging="360"/>
      </w:pPr>
      <w:rPr>
        <w:rFonts w:ascii="Wingdings" w:hAnsi="Wingdings" w:hint="default"/>
      </w:rPr>
    </w:lvl>
    <w:lvl w:ilvl="7" w:tplc="1D58FC04" w:tentative="1">
      <w:start w:val="1"/>
      <w:numFmt w:val="bullet"/>
      <w:lvlText w:val=""/>
      <w:lvlJc w:val="left"/>
      <w:pPr>
        <w:tabs>
          <w:tab w:val="num" w:pos="5760"/>
        </w:tabs>
        <w:ind w:left="5760" w:hanging="360"/>
      </w:pPr>
      <w:rPr>
        <w:rFonts w:ascii="Wingdings" w:hAnsi="Wingdings" w:hint="default"/>
      </w:rPr>
    </w:lvl>
    <w:lvl w:ilvl="8" w:tplc="AB9AC6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44729"/>
    <w:multiLevelType w:val="hybridMultilevel"/>
    <w:tmpl w:val="6B7034F2"/>
    <w:lvl w:ilvl="0" w:tplc="951E4C7C">
      <w:start w:val="1"/>
      <w:numFmt w:val="bullet"/>
      <w:lvlText w:val=""/>
      <w:lvlJc w:val="left"/>
      <w:pPr>
        <w:ind w:left="1429" w:hanging="360"/>
      </w:pPr>
      <w:rPr>
        <w:rFonts w:ascii="Wingdings" w:hAnsi="Wingdings" w:hint="default"/>
        <w:sz w:val="12"/>
        <w:szCs w:val="1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5C223D04"/>
    <w:multiLevelType w:val="hybridMultilevel"/>
    <w:tmpl w:val="01543D98"/>
    <w:lvl w:ilvl="0" w:tplc="7B0E518C">
      <w:start w:val="1"/>
      <w:numFmt w:val="bullet"/>
      <w:lvlText w:val=""/>
      <w:lvlJc w:val="left"/>
      <w:pPr>
        <w:tabs>
          <w:tab w:val="num" w:pos="720"/>
        </w:tabs>
        <w:ind w:left="720" w:hanging="360"/>
      </w:pPr>
      <w:rPr>
        <w:rFonts w:ascii="Wingdings" w:hAnsi="Wingdings" w:hint="default"/>
      </w:rPr>
    </w:lvl>
    <w:lvl w:ilvl="1" w:tplc="EB9EA6E0" w:tentative="1">
      <w:start w:val="1"/>
      <w:numFmt w:val="bullet"/>
      <w:lvlText w:val=""/>
      <w:lvlJc w:val="left"/>
      <w:pPr>
        <w:tabs>
          <w:tab w:val="num" w:pos="1440"/>
        </w:tabs>
        <w:ind w:left="1440" w:hanging="360"/>
      </w:pPr>
      <w:rPr>
        <w:rFonts w:ascii="Wingdings" w:hAnsi="Wingdings" w:hint="default"/>
      </w:rPr>
    </w:lvl>
    <w:lvl w:ilvl="2" w:tplc="8F2C10B2" w:tentative="1">
      <w:start w:val="1"/>
      <w:numFmt w:val="bullet"/>
      <w:lvlText w:val=""/>
      <w:lvlJc w:val="left"/>
      <w:pPr>
        <w:tabs>
          <w:tab w:val="num" w:pos="2160"/>
        </w:tabs>
        <w:ind w:left="2160" w:hanging="360"/>
      </w:pPr>
      <w:rPr>
        <w:rFonts w:ascii="Wingdings" w:hAnsi="Wingdings" w:hint="default"/>
      </w:rPr>
    </w:lvl>
    <w:lvl w:ilvl="3" w:tplc="C5666A66" w:tentative="1">
      <w:start w:val="1"/>
      <w:numFmt w:val="bullet"/>
      <w:lvlText w:val=""/>
      <w:lvlJc w:val="left"/>
      <w:pPr>
        <w:tabs>
          <w:tab w:val="num" w:pos="2880"/>
        </w:tabs>
        <w:ind w:left="2880" w:hanging="360"/>
      </w:pPr>
      <w:rPr>
        <w:rFonts w:ascii="Wingdings" w:hAnsi="Wingdings" w:hint="default"/>
      </w:rPr>
    </w:lvl>
    <w:lvl w:ilvl="4" w:tplc="5450D57C" w:tentative="1">
      <w:start w:val="1"/>
      <w:numFmt w:val="bullet"/>
      <w:lvlText w:val=""/>
      <w:lvlJc w:val="left"/>
      <w:pPr>
        <w:tabs>
          <w:tab w:val="num" w:pos="3600"/>
        </w:tabs>
        <w:ind w:left="3600" w:hanging="360"/>
      </w:pPr>
      <w:rPr>
        <w:rFonts w:ascii="Wingdings" w:hAnsi="Wingdings" w:hint="default"/>
      </w:rPr>
    </w:lvl>
    <w:lvl w:ilvl="5" w:tplc="872C40D4" w:tentative="1">
      <w:start w:val="1"/>
      <w:numFmt w:val="bullet"/>
      <w:lvlText w:val=""/>
      <w:lvlJc w:val="left"/>
      <w:pPr>
        <w:tabs>
          <w:tab w:val="num" w:pos="4320"/>
        </w:tabs>
        <w:ind w:left="4320" w:hanging="360"/>
      </w:pPr>
      <w:rPr>
        <w:rFonts w:ascii="Wingdings" w:hAnsi="Wingdings" w:hint="default"/>
      </w:rPr>
    </w:lvl>
    <w:lvl w:ilvl="6" w:tplc="97C27CB8" w:tentative="1">
      <w:start w:val="1"/>
      <w:numFmt w:val="bullet"/>
      <w:lvlText w:val=""/>
      <w:lvlJc w:val="left"/>
      <w:pPr>
        <w:tabs>
          <w:tab w:val="num" w:pos="5040"/>
        </w:tabs>
        <w:ind w:left="5040" w:hanging="360"/>
      </w:pPr>
      <w:rPr>
        <w:rFonts w:ascii="Wingdings" w:hAnsi="Wingdings" w:hint="default"/>
      </w:rPr>
    </w:lvl>
    <w:lvl w:ilvl="7" w:tplc="220EB470" w:tentative="1">
      <w:start w:val="1"/>
      <w:numFmt w:val="bullet"/>
      <w:lvlText w:val=""/>
      <w:lvlJc w:val="left"/>
      <w:pPr>
        <w:tabs>
          <w:tab w:val="num" w:pos="5760"/>
        </w:tabs>
        <w:ind w:left="5760" w:hanging="360"/>
      </w:pPr>
      <w:rPr>
        <w:rFonts w:ascii="Wingdings" w:hAnsi="Wingdings" w:hint="default"/>
      </w:rPr>
    </w:lvl>
    <w:lvl w:ilvl="8" w:tplc="9F14677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071922"/>
    <w:multiLevelType w:val="hybridMultilevel"/>
    <w:tmpl w:val="C748B2A6"/>
    <w:lvl w:ilvl="0" w:tplc="2D78AE2A">
      <w:start w:val="1"/>
      <w:numFmt w:val="bullet"/>
      <w:lvlText w:val=""/>
      <w:lvlJc w:val="left"/>
      <w:pPr>
        <w:tabs>
          <w:tab w:val="num" w:pos="720"/>
        </w:tabs>
        <w:ind w:left="720" w:hanging="360"/>
      </w:pPr>
      <w:rPr>
        <w:rFonts w:ascii="Wingdings" w:hAnsi="Wingdings" w:hint="default"/>
      </w:rPr>
    </w:lvl>
    <w:lvl w:ilvl="1" w:tplc="1124EAA6" w:tentative="1">
      <w:start w:val="1"/>
      <w:numFmt w:val="bullet"/>
      <w:lvlText w:val=""/>
      <w:lvlJc w:val="left"/>
      <w:pPr>
        <w:tabs>
          <w:tab w:val="num" w:pos="1440"/>
        </w:tabs>
        <w:ind w:left="1440" w:hanging="360"/>
      </w:pPr>
      <w:rPr>
        <w:rFonts w:ascii="Wingdings" w:hAnsi="Wingdings" w:hint="default"/>
      </w:rPr>
    </w:lvl>
    <w:lvl w:ilvl="2" w:tplc="9AC297B8" w:tentative="1">
      <w:start w:val="1"/>
      <w:numFmt w:val="bullet"/>
      <w:lvlText w:val=""/>
      <w:lvlJc w:val="left"/>
      <w:pPr>
        <w:tabs>
          <w:tab w:val="num" w:pos="2160"/>
        </w:tabs>
        <w:ind w:left="2160" w:hanging="360"/>
      </w:pPr>
      <w:rPr>
        <w:rFonts w:ascii="Wingdings" w:hAnsi="Wingdings" w:hint="default"/>
      </w:rPr>
    </w:lvl>
    <w:lvl w:ilvl="3" w:tplc="F36AE68A" w:tentative="1">
      <w:start w:val="1"/>
      <w:numFmt w:val="bullet"/>
      <w:lvlText w:val=""/>
      <w:lvlJc w:val="left"/>
      <w:pPr>
        <w:tabs>
          <w:tab w:val="num" w:pos="2880"/>
        </w:tabs>
        <w:ind w:left="2880" w:hanging="360"/>
      </w:pPr>
      <w:rPr>
        <w:rFonts w:ascii="Wingdings" w:hAnsi="Wingdings" w:hint="default"/>
      </w:rPr>
    </w:lvl>
    <w:lvl w:ilvl="4" w:tplc="EF2278C8" w:tentative="1">
      <w:start w:val="1"/>
      <w:numFmt w:val="bullet"/>
      <w:lvlText w:val=""/>
      <w:lvlJc w:val="left"/>
      <w:pPr>
        <w:tabs>
          <w:tab w:val="num" w:pos="3600"/>
        </w:tabs>
        <w:ind w:left="3600" w:hanging="360"/>
      </w:pPr>
      <w:rPr>
        <w:rFonts w:ascii="Wingdings" w:hAnsi="Wingdings" w:hint="default"/>
      </w:rPr>
    </w:lvl>
    <w:lvl w:ilvl="5" w:tplc="F9803D06" w:tentative="1">
      <w:start w:val="1"/>
      <w:numFmt w:val="bullet"/>
      <w:lvlText w:val=""/>
      <w:lvlJc w:val="left"/>
      <w:pPr>
        <w:tabs>
          <w:tab w:val="num" w:pos="4320"/>
        </w:tabs>
        <w:ind w:left="4320" w:hanging="360"/>
      </w:pPr>
      <w:rPr>
        <w:rFonts w:ascii="Wingdings" w:hAnsi="Wingdings" w:hint="default"/>
      </w:rPr>
    </w:lvl>
    <w:lvl w:ilvl="6" w:tplc="6E74CB4A" w:tentative="1">
      <w:start w:val="1"/>
      <w:numFmt w:val="bullet"/>
      <w:lvlText w:val=""/>
      <w:lvlJc w:val="left"/>
      <w:pPr>
        <w:tabs>
          <w:tab w:val="num" w:pos="5040"/>
        </w:tabs>
        <w:ind w:left="5040" w:hanging="360"/>
      </w:pPr>
      <w:rPr>
        <w:rFonts w:ascii="Wingdings" w:hAnsi="Wingdings" w:hint="default"/>
      </w:rPr>
    </w:lvl>
    <w:lvl w:ilvl="7" w:tplc="6B6EEA4C" w:tentative="1">
      <w:start w:val="1"/>
      <w:numFmt w:val="bullet"/>
      <w:lvlText w:val=""/>
      <w:lvlJc w:val="left"/>
      <w:pPr>
        <w:tabs>
          <w:tab w:val="num" w:pos="5760"/>
        </w:tabs>
        <w:ind w:left="5760" w:hanging="360"/>
      </w:pPr>
      <w:rPr>
        <w:rFonts w:ascii="Wingdings" w:hAnsi="Wingdings" w:hint="default"/>
      </w:rPr>
    </w:lvl>
    <w:lvl w:ilvl="8" w:tplc="2B385B4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497EBA"/>
    <w:multiLevelType w:val="hybridMultilevel"/>
    <w:tmpl w:val="3982B8F0"/>
    <w:lvl w:ilvl="0" w:tplc="D2360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862"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0AF572B"/>
    <w:multiLevelType w:val="hybridMultilevel"/>
    <w:tmpl w:val="E738CFC0"/>
    <w:lvl w:ilvl="0" w:tplc="AFEEB4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634406CA"/>
    <w:multiLevelType w:val="hybridMultilevel"/>
    <w:tmpl w:val="D6F044C8"/>
    <w:lvl w:ilvl="0" w:tplc="769C9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50A7081"/>
    <w:multiLevelType w:val="hybridMultilevel"/>
    <w:tmpl w:val="61E2A55E"/>
    <w:lvl w:ilvl="0" w:tplc="020CC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571795E"/>
    <w:multiLevelType w:val="hybridMultilevel"/>
    <w:tmpl w:val="026AD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554709"/>
    <w:multiLevelType w:val="hybridMultilevel"/>
    <w:tmpl w:val="E9D0643A"/>
    <w:lvl w:ilvl="0" w:tplc="242AC9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B99244A"/>
    <w:multiLevelType w:val="multilevel"/>
    <w:tmpl w:val="EB04A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580E7F"/>
    <w:multiLevelType w:val="hybridMultilevel"/>
    <w:tmpl w:val="5BCAD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1"/>
  </w:num>
  <w:num w:numId="5">
    <w:abstractNumId w:val="29"/>
  </w:num>
  <w:num w:numId="6">
    <w:abstractNumId w:val="10"/>
  </w:num>
  <w:num w:numId="7">
    <w:abstractNumId w:val="15"/>
  </w:num>
  <w:num w:numId="8">
    <w:abstractNumId w:val="4"/>
  </w:num>
  <w:num w:numId="9">
    <w:abstractNumId w:val="7"/>
  </w:num>
  <w:num w:numId="10">
    <w:abstractNumId w:val="28"/>
  </w:num>
  <w:num w:numId="11">
    <w:abstractNumId w:val="16"/>
  </w:num>
  <w:num w:numId="12">
    <w:abstractNumId w:val="19"/>
  </w:num>
  <w:num w:numId="13">
    <w:abstractNumId w:val="33"/>
  </w:num>
  <w:num w:numId="14">
    <w:abstractNumId w:val="34"/>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1"/>
  </w:num>
  <w:num w:numId="18">
    <w:abstractNumId w:val="14"/>
  </w:num>
  <w:num w:numId="19">
    <w:abstractNumId w:val="32"/>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4"/>
  </w:num>
  <w:num w:numId="24">
    <w:abstractNumId w:val="22"/>
  </w:num>
  <w:num w:numId="25">
    <w:abstractNumId w:val="3"/>
  </w:num>
  <w:num w:numId="26">
    <w:abstractNumId w:val="27"/>
  </w:num>
  <w:num w:numId="27">
    <w:abstractNumId w:val="8"/>
  </w:num>
  <w:num w:numId="28">
    <w:abstractNumId w:val="5"/>
  </w:num>
  <w:num w:numId="29">
    <w:abstractNumId w:val="20"/>
  </w:num>
  <w:num w:numId="30">
    <w:abstractNumId w:val="26"/>
  </w:num>
  <w:num w:numId="31">
    <w:abstractNumId w:val="17"/>
  </w:num>
  <w:num w:numId="32">
    <w:abstractNumId w:val="23"/>
  </w:num>
  <w:num w:numId="33">
    <w:abstractNumId w:val="13"/>
  </w:num>
  <w:num w:numId="34">
    <w:abstractNumId w:val="6"/>
  </w:num>
  <w:num w:numId="35">
    <w:abstractNumId w:val="2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52"/>
    <w:rsid w:val="00000D2B"/>
    <w:rsid w:val="000100A1"/>
    <w:rsid w:val="00010F37"/>
    <w:rsid w:val="00016502"/>
    <w:rsid w:val="00023C52"/>
    <w:rsid w:val="00027FE2"/>
    <w:rsid w:val="00030039"/>
    <w:rsid w:val="000322F8"/>
    <w:rsid w:val="000328FB"/>
    <w:rsid w:val="00034CD5"/>
    <w:rsid w:val="0004380D"/>
    <w:rsid w:val="00047BD9"/>
    <w:rsid w:val="000553D9"/>
    <w:rsid w:val="00056A25"/>
    <w:rsid w:val="00056AFE"/>
    <w:rsid w:val="00060420"/>
    <w:rsid w:val="00061137"/>
    <w:rsid w:val="00062466"/>
    <w:rsid w:val="00062B2E"/>
    <w:rsid w:val="00066634"/>
    <w:rsid w:val="00070486"/>
    <w:rsid w:val="00073023"/>
    <w:rsid w:val="000735D0"/>
    <w:rsid w:val="0007389F"/>
    <w:rsid w:val="0007445B"/>
    <w:rsid w:val="00077069"/>
    <w:rsid w:val="00077964"/>
    <w:rsid w:val="0008410A"/>
    <w:rsid w:val="00084F23"/>
    <w:rsid w:val="000854F9"/>
    <w:rsid w:val="00091712"/>
    <w:rsid w:val="00095C2E"/>
    <w:rsid w:val="000A2F2B"/>
    <w:rsid w:val="000A32E7"/>
    <w:rsid w:val="000B0E22"/>
    <w:rsid w:val="000B2037"/>
    <w:rsid w:val="000B2E52"/>
    <w:rsid w:val="000B4B61"/>
    <w:rsid w:val="000C11F7"/>
    <w:rsid w:val="000C2529"/>
    <w:rsid w:val="000C27C1"/>
    <w:rsid w:val="000C5485"/>
    <w:rsid w:val="000C54CE"/>
    <w:rsid w:val="000C5563"/>
    <w:rsid w:val="000C64B3"/>
    <w:rsid w:val="000D09E3"/>
    <w:rsid w:val="000D10CE"/>
    <w:rsid w:val="000D33CF"/>
    <w:rsid w:val="000D395F"/>
    <w:rsid w:val="000D5A60"/>
    <w:rsid w:val="000D6403"/>
    <w:rsid w:val="000D6B74"/>
    <w:rsid w:val="000D6E3C"/>
    <w:rsid w:val="000D70C4"/>
    <w:rsid w:val="000E0A2A"/>
    <w:rsid w:val="000E0ECE"/>
    <w:rsid w:val="000E151C"/>
    <w:rsid w:val="000E30E4"/>
    <w:rsid w:val="000E39C4"/>
    <w:rsid w:val="000E4810"/>
    <w:rsid w:val="000F3041"/>
    <w:rsid w:val="000F3C66"/>
    <w:rsid w:val="000F7C62"/>
    <w:rsid w:val="001048CF"/>
    <w:rsid w:val="0011340F"/>
    <w:rsid w:val="00115854"/>
    <w:rsid w:val="00116509"/>
    <w:rsid w:val="00117982"/>
    <w:rsid w:val="00117A2B"/>
    <w:rsid w:val="00121E81"/>
    <w:rsid w:val="0012278F"/>
    <w:rsid w:val="00122A74"/>
    <w:rsid w:val="00125542"/>
    <w:rsid w:val="00127A11"/>
    <w:rsid w:val="00132CEB"/>
    <w:rsid w:val="00134443"/>
    <w:rsid w:val="00136837"/>
    <w:rsid w:val="00136AFF"/>
    <w:rsid w:val="0014138D"/>
    <w:rsid w:val="00142C59"/>
    <w:rsid w:val="0014477B"/>
    <w:rsid w:val="001512C9"/>
    <w:rsid w:val="001518DB"/>
    <w:rsid w:val="00152A75"/>
    <w:rsid w:val="00157CB4"/>
    <w:rsid w:val="00162579"/>
    <w:rsid w:val="00162DAD"/>
    <w:rsid w:val="00163661"/>
    <w:rsid w:val="00163C9F"/>
    <w:rsid w:val="001741C2"/>
    <w:rsid w:val="001815A8"/>
    <w:rsid w:val="0018426C"/>
    <w:rsid w:val="001960CA"/>
    <w:rsid w:val="001978BF"/>
    <w:rsid w:val="001A1232"/>
    <w:rsid w:val="001A278C"/>
    <w:rsid w:val="001A37D8"/>
    <w:rsid w:val="001A3BD9"/>
    <w:rsid w:val="001A4A44"/>
    <w:rsid w:val="001A7E08"/>
    <w:rsid w:val="001B0A66"/>
    <w:rsid w:val="001B1E50"/>
    <w:rsid w:val="001B5C79"/>
    <w:rsid w:val="001B6712"/>
    <w:rsid w:val="001C15E2"/>
    <w:rsid w:val="001C2D9F"/>
    <w:rsid w:val="001C3726"/>
    <w:rsid w:val="001D230F"/>
    <w:rsid w:val="001D6BC4"/>
    <w:rsid w:val="001E0CEA"/>
    <w:rsid w:val="001E29CB"/>
    <w:rsid w:val="001E355D"/>
    <w:rsid w:val="001E6AF6"/>
    <w:rsid w:val="001F2043"/>
    <w:rsid w:val="001F3805"/>
    <w:rsid w:val="001F5974"/>
    <w:rsid w:val="001F7E08"/>
    <w:rsid w:val="00201FA3"/>
    <w:rsid w:val="0020231D"/>
    <w:rsid w:val="002039CC"/>
    <w:rsid w:val="00204A09"/>
    <w:rsid w:val="00205BDF"/>
    <w:rsid w:val="00206A34"/>
    <w:rsid w:val="00207C46"/>
    <w:rsid w:val="0021134E"/>
    <w:rsid w:val="002126BE"/>
    <w:rsid w:val="00212BC8"/>
    <w:rsid w:val="00216C10"/>
    <w:rsid w:val="0021710C"/>
    <w:rsid w:val="00220649"/>
    <w:rsid w:val="00223478"/>
    <w:rsid w:val="00223D2E"/>
    <w:rsid w:val="00225AF9"/>
    <w:rsid w:val="002264D3"/>
    <w:rsid w:val="00227CF8"/>
    <w:rsid w:val="00227F26"/>
    <w:rsid w:val="00230532"/>
    <w:rsid w:val="00231644"/>
    <w:rsid w:val="00232C08"/>
    <w:rsid w:val="00232D34"/>
    <w:rsid w:val="00235304"/>
    <w:rsid w:val="00236B29"/>
    <w:rsid w:val="00241FDA"/>
    <w:rsid w:val="0024335A"/>
    <w:rsid w:val="00246CB7"/>
    <w:rsid w:val="0024739A"/>
    <w:rsid w:val="00247BF0"/>
    <w:rsid w:val="0025063B"/>
    <w:rsid w:val="002513B1"/>
    <w:rsid w:val="00251F9C"/>
    <w:rsid w:val="002553A5"/>
    <w:rsid w:val="00255887"/>
    <w:rsid w:val="00256597"/>
    <w:rsid w:val="00257804"/>
    <w:rsid w:val="002629DB"/>
    <w:rsid w:val="002642C4"/>
    <w:rsid w:val="0026628B"/>
    <w:rsid w:val="00266ACD"/>
    <w:rsid w:val="00271C48"/>
    <w:rsid w:val="00274ADC"/>
    <w:rsid w:val="00275530"/>
    <w:rsid w:val="00275B72"/>
    <w:rsid w:val="0027601C"/>
    <w:rsid w:val="00277945"/>
    <w:rsid w:val="002800E6"/>
    <w:rsid w:val="00284343"/>
    <w:rsid w:val="00293AF7"/>
    <w:rsid w:val="0029473F"/>
    <w:rsid w:val="0029548D"/>
    <w:rsid w:val="002976E9"/>
    <w:rsid w:val="0029773D"/>
    <w:rsid w:val="002A2816"/>
    <w:rsid w:val="002A2CFC"/>
    <w:rsid w:val="002A2FAF"/>
    <w:rsid w:val="002A69CD"/>
    <w:rsid w:val="002A7E43"/>
    <w:rsid w:val="002B2F20"/>
    <w:rsid w:val="002B7155"/>
    <w:rsid w:val="002B77CD"/>
    <w:rsid w:val="002B78CB"/>
    <w:rsid w:val="002B7AFC"/>
    <w:rsid w:val="002C0377"/>
    <w:rsid w:val="002C4FAC"/>
    <w:rsid w:val="002C661D"/>
    <w:rsid w:val="002D30B7"/>
    <w:rsid w:val="002D5EE1"/>
    <w:rsid w:val="002D6A72"/>
    <w:rsid w:val="002E2394"/>
    <w:rsid w:val="002E556C"/>
    <w:rsid w:val="002E7DD2"/>
    <w:rsid w:val="002F2320"/>
    <w:rsid w:val="00301161"/>
    <w:rsid w:val="003035F4"/>
    <w:rsid w:val="0030434D"/>
    <w:rsid w:val="00310C0B"/>
    <w:rsid w:val="00314A52"/>
    <w:rsid w:val="00317440"/>
    <w:rsid w:val="00321057"/>
    <w:rsid w:val="003226C0"/>
    <w:rsid w:val="00323B55"/>
    <w:rsid w:val="00324296"/>
    <w:rsid w:val="00331017"/>
    <w:rsid w:val="00334DBC"/>
    <w:rsid w:val="00335379"/>
    <w:rsid w:val="00337C25"/>
    <w:rsid w:val="0035171A"/>
    <w:rsid w:val="00355818"/>
    <w:rsid w:val="003566BE"/>
    <w:rsid w:val="003711A4"/>
    <w:rsid w:val="0037144E"/>
    <w:rsid w:val="003720AE"/>
    <w:rsid w:val="00373680"/>
    <w:rsid w:val="00373CF4"/>
    <w:rsid w:val="00374927"/>
    <w:rsid w:val="00374BE0"/>
    <w:rsid w:val="0037602E"/>
    <w:rsid w:val="00376381"/>
    <w:rsid w:val="00376512"/>
    <w:rsid w:val="00376BAB"/>
    <w:rsid w:val="0038075F"/>
    <w:rsid w:val="00380AC6"/>
    <w:rsid w:val="003813CA"/>
    <w:rsid w:val="0038684C"/>
    <w:rsid w:val="003871A5"/>
    <w:rsid w:val="0039399E"/>
    <w:rsid w:val="00395EB0"/>
    <w:rsid w:val="00396A5C"/>
    <w:rsid w:val="003A358E"/>
    <w:rsid w:val="003A4496"/>
    <w:rsid w:val="003C33D5"/>
    <w:rsid w:val="003C7C09"/>
    <w:rsid w:val="003C7F71"/>
    <w:rsid w:val="003D0904"/>
    <w:rsid w:val="003D1DB2"/>
    <w:rsid w:val="003D259E"/>
    <w:rsid w:val="003D6C32"/>
    <w:rsid w:val="003D7278"/>
    <w:rsid w:val="003E3357"/>
    <w:rsid w:val="003E68B0"/>
    <w:rsid w:val="003E69C8"/>
    <w:rsid w:val="003E6FB1"/>
    <w:rsid w:val="003F0E03"/>
    <w:rsid w:val="003F2E38"/>
    <w:rsid w:val="003F4E8A"/>
    <w:rsid w:val="003F55DC"/>
    <w:rsid w:val="003F601E"/>
    <w:rsid w:val="003F7AAA"/>
    <w:rsid w:val="00403EC8"/>
    <w:rsid w:val="00413506"/>
    <w:rsid w:val="00417436"/>
    <w:rsid w:val="0042049E"/>
    <w:rsid w:val="00422F09"/>
    <w:rsid w:val="00423C99"/>
    <w:rsid w:val="004272EA"/>
    <w:rsid w:val="004305B1"/>
    <w:rsid w:val="004310BD"/>
    <w:rsid w:val="00432954"/>
    <w:rsid w:val="00434A75"/>
    <w:rsid w:val="00436235"/>
    <w:rsid w:val="0043740C"/>
    <w:rsid w:val="0044147D"/>
    <w:rsid w:val="00450939"/>
    <w:rsid w:val="00452B40"/>
    <w:rsid w:val="00454F1D"/>
    <w:rsid w:val="0045775E"/>
    <w:rsid w:val="004635D8"/>
    <w:rsid w:val="004657F7"/>
    <w:rsid w:val="00467908"/>
    <w:rsid w:val="00475F5C"/>
    <w:rsid w:val="004800C3"/>
    <w:rsid w:val="004813A0"/>
    <w:rsid w:val="0048183F"/>
    <w:rsid w:val="00487AD1"/>
    <w:rsid w:val="0049059F"/>
    <w:rsid w:val="00490FAD"/>
    <w:rsid w:val="0049296D"/>
    <w:rsid w:val="00493937"/>
    <w:rsid w:val="004954D1"/>
    <w:rsid w:val="004A0D78"/>
    <w:rsid w:val="004A28AB"/>
    <w:rsid w:val="004A2B6B"/>
    <w:rsid w:val="004B0876"/>
    <w:rsid w:val="004B0CCB"/>
    <w:rsid w:val="004B0F3D"/>
    <w:rsid w:val="004B2A67"/>
    <w:rsid w:val="004B4659"/>
    <w:rsid w:val="004B54AF"/>
    <w:rsid w:val="004C20A6"/>
    <w:rsid w:val="004C2DD0"/>
    <w:rsid w:val="004C38A7"/>
    <w:rsid w:val="004C7B8E"/>
    <w:rsid w:val="004C7C3F"/>
    <w:rsid w:val="004D0D2B"/>
    <w:rsid w:val="004D1B75"/>
    <w:rsid w:val="004D1DDF"/>
    <w:rsid w:val="004D50F9"/>
    <w:rsid w:val="004E2F11"/>
    <w:rsid w:val="004E50D8"/>
    <w:rsid w:val="004F1399"/>
    <w:rsid w:val="004F4A4B"/>
    <w:rsid w:val="004F6050"/>
    <w:rsid w:val="004F7E35"/>
    <w:rsid w:val="005021ED"/>
    <w:rsid w:val="00503562"/>
    <w:rsid w:val="005045DC"/>
    <w:rsid w:val="00506F79"/>
    <w:rsid w:val="005078F0"/>
    <w:rsid w:val="00510527"/>
    <w:rsid w:val="00510625"/>
    <w:rsid w:val="005117F7"/>
    <w:rsid w:val="00513592"/>
    <w:rsid w:val="00514FFC"/>
    <w:rsid w:val="0051543C"/>
    <w:rsid w:val="00521C9C"/>
    <w:rsid w:val="00521E0C"/>
    <w:rsid w:val="00523E62"/>
    <w:rsid w:val="00526118"/>
    <w:rsid w:val="00531011"/>
    <w:rsid w:val="005312C6"/>
    <w:rsid w:val="0053685D"/>
    <w:rsid w:val="00536E25"/>
    <w:rsid w:val="00541439"/>
    <w:rsid w:val="005416C7"/>
    <w:rsid w:val="0055004F"/>
    <w:rsid w:val="005502E3"/>
    <w:rsid w:val="005525C8"/>
    <w:rsid w:val="005529E6"/>
    <w:rsid w:val="00553060"/>
    <w:rsid w:val="0055322A"/>
    <w:rsid w:val="00553E07"/>
    <w:rsid w:val="00555135"/>
    <w:rsid w:val="00555F7F"/>
    <w:rsid w:val="0056122E"/>
    <w:rsid w:val="00564C1E"/>
    <w:rsid w:val="00564E94"/>
    <w:rsid w:val="00565975"/>
    <w:rsid w:val="00565F4D"/>
    <w:rsid w:val="00566CD1"/>
    <w:rsid w:val="0056724E"/>
    <w:rsid w:val="00567405"/>
    <w:rsid w:val="0056752D"/>
    <w:rsid w:val="00571297"/>
    <w:rsid w:val="00571EAF"/>
    <w:rsid w:val="0057369B"/>
    <w:rsid w:val="00575744"/>
    <w:rsid w:val="00577EBA"/>
    <w:rsid w:val="00587E30"/>
    <w:rsid w:val="00593E18"/>
    <w:rsid w:val="0059579A"/>
    <w:rsid w:val="00597D62"/>
    <w:rsid w:val="005A3A6D"/>
    <w:rsid w:val="005A48BC"/>
    <w:rsid w:val="005B1285"/>
    <w:rsid w:val="005B24FB"/>
    <w:rsid w:val="005B441F"/>
    <w:rsid w:val="005B4A82"/>
    <w:rsid w:val="005C0857"/>
    <w:rsid w:val="005C0902"/>
    <w:rsid w:val="005C2A2F"/>
    <w:rsid w:val="005D1C9B"/>
    <w:rsid w:val="005D2FB9"/>
    <w:rsid w:val="005D3D43"/>
    <w:rsid w:val="005E1257"/>
    <w:rsid w:val="005E147A"/>
    <w:rsid w:val="005E39F3"/>
    <w:rsid w:val="005F1A43"/>
    <w:rsid w:val="005F3EB9"/>
    <w:rsid w:val="00603806"/>
    <w:rsid w:val="00607282"/>
    <w:rsid w:val="00607D11"/>
    <w:rsid w:val="00607DD7"/>
    <w:rsid w:val="00612709"/>
    <w:rsid w:val="006128B1"/>
    <w:rsid w:val="00613948"/>
    <w:rsid w:val="00614E25"/>
    <w:rsid w:val="00617264"/>
    <w:rsid w:val="00620447"/>
    <w:rsid w:val="00622D39"/>
    <w:rsid w:val="006244D4"/>
    <w:rsid w:val="006254D1"/>
    <w:rsid w:val="006257B7"/>
    <w:rsid w:val="00631842"/>
    <w:rsid w:val="00631C9B"/>
    <w:rsid w:val="0063621B"/>
    <w:rsid w:val="00636F5F"/>
    <w:rsid w:val="00640A77"/>
    <w:rsid w:val="0064437F"/>
    <w:rsid w:val="00645265"/>
    <w:rsid w:val="00646A44"/>
    <w:rsid w:val="006473EE"/>
    <w:rsid w:val="00652BBB"/>
    <w:rsid w:val="00656BDA"/>
    <w:rsid w:val="00660447"/>
    <w:rsid w:val="006672C8"/>
    <w:rsid w:val="00674D07"/>
    <w:rsid w:val="006805E9"/>
    <w:rsid w:val="006808A9"/>
    <w:rsid w:val="006820C9"/>
    <w:rsid w:val="00682A02"/>
    <w:rsid w:val="00683564"/>
    <w:rsid w:val="0069008A"/>
    <w:rsid w:val="00695BE8"/>
    <w:rsid w:val="006A164A"/>
    <w:rsid w:val="006A16A1"/>
    <w:rsid w:val="006A281D"/>
    <w:rsid w:val="006A4EB8"/>
    <w:rsid w:val="006A6465"/>
    <w:rsid w:val="006C65D5"/>
    <w:rsid w:val="006D09B7"/>
    <w:rsid w:val="006D3AC5"/>
    <w:rsid w:val="006E100E"/>
    <w:rsid w:val="006E4E47"/>
    <w:rsid w:val="006E7013"/>
    <w:rsid w:val="006F6966"/>
    <w:rsid w:val="00704353"/>
    <w:rsid w:val="00707B1A"/>
    <w:rsid w:val="007125E2"/>
    <w:rsid w:val="00712602"/>
    <w:rsid w:val="0071361A"/>
    <w:rsid w:val="00714EA5"/>
    <w:rsid w:val="00715D2F"/>
    <w:rsid w:val="00716DA6"/>
    <w:rsid w:val="00717E72"/>
    <w:rsid w:val="0072270F"/>
    <w:rsid w:val="007228D6"/>
    <w:rsid w:val="00723A79"/>
    <w:rsid w:val="00725010"/>
    <w:rsid w:val="007253C4"/>
    <w:rsid w:val="00727AE7"/>
    <w:rsid w:val="00730735"/>
    <w:rsid w:val="00732888"/>
    <w:rsid w:val="0073296E"/>
    <w:rsid w:val="00732DDC"/>
    <w:rsid w:val="007348A8"/>
    <w:rsid w:val="00737220"/>
    <w:rsid w:val="00740F75"/>
    <w:rsid w:val="00742DD0"/>
    <w:rsid w:val="007440BB"/>
    <w:rsid w:val="007454F8"/>
    <w:rsid w:val="00746174"/>
    <w:rsid w:val="0074702B"/>
    <w:rsid w:val="00751384"/>
    <w:rsid w:val="007514AC"/>
    <w:rsid w:val="00754C4D"/>
    <w:rsid w:val="00755BB3"/>
    <w:rsid w:val="0075620B"/>
    <w:rsid w:val="007568F2"/>
    <w:rsid w:val="00756F87"/>
    <w:rsid w:val="00756F8A"/>
    <w:rsid w:val="0076159A"/>
    <w:rsid w:val="0076510A"/>
    <w:rsid w:val="00770BFD"/>
    <w:rsid w:val="00771C77"/>
    <w:rsid w:val="00775D9C"/>
    <w:rsid w:val="007769C4"/>
    <w:rsid w:val="00776F2F"/>
    <w:rsid w:val="007819A9"/>
    <w:rsid w:val="007829C2"/>
    <w:rsid w:val="00783960"/>
    <w:rsid w:val="00792D5B"/>
    <w:rsid w:val="007A0AFD"/>
    <w:rsid w:val="007A1875"/>
    <w:rsid w:val="007A48EC"/>
    <w:rsid w:val="007B0C4F"/>
    <w:rsid w:val="007B0C53"/>
    <w:rsid w:val="007B5B0D"/>
    <w:rsid w:val="007B5BD3"/>
    <w:rsid w:val="007B64A9"/>
    <w:rsid w:val="007C04C5"/>
    <w:rsid w:val="007C07EF"/>
    <w:rsid w:val="007C12FD"/>
    <w:rsid w:val="007C2C98"/>
    <w:rsid w:val="007C34E5"/>
    <w:rsid w:val="007C50AA"/>
    <w:rsid w:val="007D0930"/>
    <w:rsid w:val="007E13F9"/>
    <w:rsid w:val="007E3695"/>
    <w:rsid w:val="007E4126"/>
    <w:rsid w:val="007F0622"/>
    <w:rsid w:val="007F3127"/>
    <w:rsid w:val="007F458A"/>
    <w:rsid w:val="007F7413"/>
    <w:rsid w:val="0080186D"/>
    <w:rsid w:val="00803C31"/>
    <w:rsid w:val="00805FED"/>
    <w:rsid w:val="00806011"/>
    <w:rsid w:val="008061A6"/>
    <w:rsid w:val="008066DD"/>
    <w:rsid w:val="00806A6F"/>
    <w:rsid w:val="00807521"/>
    <w:rsid w:val="00807C3B"/>
    <w:rsid w:val="00811471"/>
    <w:rsid w:val="008117E9"/>
    <w:rsid w:val="00813368"/>
    <w:rsid w:val="008138D7"/>
    <w:rsid w:val="00813F1F"/>
    <w:rsid w:val="0081561C"/>
    <w:rsid w:val="00821C36"/>
    <w:rsid w:val="00821EA5"/>
    <w:rsid w:val="00833073"/>
    <w:rsid w:val="0083550F"/>
    <w:rsid w:val="00835978"/>
    <w:rsid w:val="008363A2"/>
    <w:rsid w:val="0084461A"/>
    <w:rsid w:val="00846C1E"/>
    <w:rsid w:val="00851D4F"/>
    <w:rsid w:val="00853F8D"/>
    <w:rsid w:val="00854739"/>
    <w:rsid w:val="0085475C"/>
    <w:rsid w:val="008639EC"/>
    <w:rsid w:val="00873A31"/>
    <w:rsid w:val="00876082"/>
    <w:rsid w:val="00876940"/>
    <w:rsid w:val="00881C4E"/>
    <w:rsid w:val="00883530"/>
    <w:rsid w:val="00883847"/>
    <w:rsid w:val="008844DC"/>
    <w:rsid w:val="00885F7D"/>
    <w:rsid w:val="0089026F"/>
    <w:rsid w:val="008906F4"/>
    <w:rsid w:val="0089155D"/>
    <w:rsid w:val="00895F20"/>
    <w:rsid w:val="008968AD"/>
    <w:rsid w:val="008A0946"/>
    <w:rsid w:val="008A532D"/>
    <w:rsid w:val="008B27A4"/>
    <w:rsid w:val="008B6752"/>
    <w:rsid w:val="008C0027"/>
    <w:rsid w:val="008C19F6"/>
    <w:rsid w:val="008C22B9"/>
    <w:rsid w:val="008C34A1"/>
    <w:rsid w:val="008C7754"/>
    <w:rsid w:val="008D01C6"/>
    <w:rsid w:val="008D2490"/>
    <w:rsid w:val="008D2A8D"/>
    <w:rsid w:val="008D43E2"/>
    <w:rsid w:val="008E0AC3"/>
    <w:rsid w:val="008E6403"/>
    <w:rsid w:val="008E6A07"/>
    <w:rsid w:val="008E74AE"/>
    <w:rsid w:val="008E7C0C"/>
    <w:rsid w:val="008F10F3"/>
    <w:rsid w:val="008F2420"/>
    <w:rsid w:val="008F3C5B"/>
    <w:rsid w:val="008F3C69"/>
    <w:rsid w:val="008F5395"/>
    <w:rsid w:val="00900479"/>
    <w:rsid w:val="00903B93"/>
    <w:rsid w:val="00904129"/>
    <w:rsid w:val="009041C0"/>
    <w:rsid w:val="00904D2B"/>
    <w:rsid w:val="00905227"/>
    <w:rsid w:val="0090663A"/>
    <w:rsid w:val="009073E4"/>
    <w:rsid w:val="00914487"/>
    <w:rsid w:val="009160AF"/>
    <w:rsid w:val="0091620A"/>
    <w:rsid w:val="00921FC9"/>
    <w:rsid w:val="009242D4"/>
    <w:rsid w:val="00926CDC"/>
    <w:rsid w:val="00927355"/>
    <w:rsid w:val="0092756A"/>
    <w:rsid w:val="00930741"/>
    <w:rsid w:val="00930B7B"/>
    <w:rsid w:val="009325C5"/>
    <w:rsid w:val="00932CA0"/>
    <w:rsid w:val="00935638"/>
    <w:rsid w:val="00937C82"/>
    <w:rsid w:val="00940AF4"/>
    <w:rsid w:val="00941475"/>
    <w:rsid w:val="00943EFD"/>
    <w:rsid w:val="009466F4"/>
    <w:rsid w:val="0095173F"/>
    <w:rsid w:val="00956F52"/>
    <w:rsid w:val="00970BD0"/>
    <w:rsid w:val="0097152B"/>
    <w:rsid w:val="00971827"/>
    <w:rsid w:val="00974B9F"/>
    <w:rsid w:val="00977203"/>
    <w:rsid w:val="00986F3B"/>
    <w:rsid w:val="009921D2"/>
    <w:rsid w:val="0099376D"/>
    <w:rsid w:val="00995438"/>
    <w:rsid w:val="0099761A"/>
    <w:rsid w:val="009A2412"/>
    <w:rsid w:val="009A279B"/>
    <w:rsid w:val="009A2FD2"/>
    <w:rsid w:val="009A3758"/>
    <w:rsid w:val="009A6010"/>
    <w:rsid w:val="009B09C4"/>
    <w:rsid w:val="009B34A8"/>
    <w:rsid w:val="009B7D13"/>
    <w:rsid w:val="009C0ABE"/>
    <w:rsid w:val="009C0DF4"/>
    <w:rsid w:val="009C46B5"/>
    <w:rsid w:val="009C4DAF"/>
    <w:rsid w:val="009C56C1"/>
    <w:rsid w:val="009D149C"/>
    <w:rsid w:val="009D18A0"/>
    <w:rsid w:val="009D2A4D"/>
    <w:rsid w:val="009D751C"/>
    <w:rsid w:val="009E13C4"/>
    <w:rsid w:val="009E3BF7"/>
    <w:rsid w:val="009E53FA"/>
    <w:rsid w:val="009E54B9"/>
    <w:rsid w:val="009E565C"/>
    <w:rsid w:val="009E5CB2"/>
    <w:rsid w:val="009F02B3"/>
    <w:rsid w:val="009F0FFB"/>
    <w:rsid w:val="009F226F"/>
    <w:rsid w:val="009F3659"/>
    <w:rsid w:val="009F4651"/>
    <w:rsid w:val="009F79FD"/>
    <w:rsid w:val="00A02FF1"/>
    <w:rsid w:val="00A03121"/>
    <w:rsid w:val="00A07E6C"/>
    <w:rsid w:val="00A13949"/>
    <w:rsid w:val="00A20C56"/>
    <w:rsid w:val="00A253EF"/>
    <w:rsid w:val="00A26F6A"/>
    <w:rsid w:val="00A31C52"/>
    <w:rsid w:val="00A3210A"/>
    <w:rsid w:val="00A332CF"/>
    <w:rsid w:val="00A41AA1"/>
    <w:rsid w:val="00A420FE"/>
    <w:rsid w:val="00A42616"/>
    <w:rsid w:val="00A433D6"/>
    <w:rsid w:val="00A447D6"/>
    <w:rsid w:val="00A53D14"/>
    <w:rsid w:val="00A546FE"/>
    <w:rsid w:val="00A5558A"/>
    <w:rsid w:val="00A55997"/>
    <w:rsid w:val="00A6108B"/>
    <w:rsid w:val="00A62761"/>
    <w:rsid w:val="00A62F71"/>
    <w:rsid w:val="00A707DD"/>
    <w:rsid w:val="00A70B8F"/>
    <w:rsid w:val="00A734DC"/>
    <w:rsid w:val="00A74066"/>
    <w:rsid w:val="00A77A09"/>
    <w:rsid w:val="00A803D1"/>
    <w:rsid w:val="00A805E3"/>
    <w:rsid w:val="00A868A8"/>
    <w:rsid w:val="00A913DD"/>
    <w:rsid w:val="00A93178"/>
    <w:rsid w:val="00A93CF3"/>
    <w:rsid w:val="00A95235"/>
    <w:rsid w:val="00A9770D"/>
    <w:rsid w:val="00AA754F"/>
    <w:rsid w:val="00AB3DDF"/>
    <w:rsid w:val="00AB4A73"/>
    <w:rsid w:val="00AB623F"/>
    <w:rsid w:val="00AB7ABD"/>
    <w:rsid w:val="00AC16BC"/>
    <w:rsid w:val="00AC5885"/>
    <w:rsid w:val="00AC62AC"/>
    <w:rsid w:val="00AC6672"/>
    <w:rsid w:val="00AC70F4"/>
    <w:rsid w:val="00AC7363"/>
    <w:rsid w:val="00AD01A8"/>
    <w:rsid w:val="00AD7952"/>
    <w:rsid w:val="00AD79C0"/>
    <w:rsid w:val="00AE14DC"/>
    <w:rsid w:val="00AE30AD"/>
    <w:rsid w:val="00AE610E"/>
    <w:rsid w:val="00AE74D3"/>
    <w:rsid w:val="00AE7A18"/>
    <w:rsid w:val="00AF027A"/>
    <w:rsid w:val="00AF1072"/>
    <w:rsid w:val="00AF252F"/>
    <w:rsid w:val="00AF267C"/>
    <w:rsid w:val="00AF452D"/>
    <w:rsid w:val="00AF5C16"/>
    <w:rsid w:val="00B00509"/>
    <w:rsid w:val="00B0116B"/>
    <w:rsid w:val="00B02BCC"/>
    <w:rsid w:val="00B03DE4"/>
    <w:rsid w:val="00B03DF4"/>
    <w:rsid w:val="00B05750"/>
    <w:rsid w:val="00B06ADC"/>
    <w:rsid w:val="00B1204F"/>
    <w:rsid w:val="00B152AB"/>
    <w:rsid w:val="00B15764"/>
    <w:rsid w:val="00B16310"/>
    <w:rsid w:val="00B16A5A"/>
    <w:rsid w:val="00B16AF6"/>
    <w:rsid w:val="00B2324F"/>
    <w:rsid w:val="00B23439"/>
    <w:rsid w:val="00B24B27"/>
    <w:rsid w:val="00B273E8"/>
    <w:rsid w:val="00B2747C"/>
    <w:rsid w:val="00B33F5B"/>
    <w:rsid w:val="00B40590"/>
    <w:rsid w:val="00B41ECB"/>
    <w:rsid w:val="00B43D82"/>
    <w:rsid w:val="00B44AAC"/>
    <w:rsid w:val="00B519BB"/>
    <w:rsid w:val="00B529B6"/>
    <w:rsid w:val="00B555A3"/>
    <w:rsid w:val="00B56C27"/>
    <w:rsid w:val="00B61153"/>
    <w:rsid w:val="00B6591B"/>
    <w:rsid w:val="00B65AEF"/>
    <w:rsid w:val="00B745EB"/>
    <w:rsid w:val="00B80874"/>
    <w:rsid w:val="00B80E2E"/>
    <w:rsid w:val="00B83220"/>
    <w:rsid w:val="00B86327"/>
    <w:rsid w:val="00B86896"/>
    <w:rsid w:val="00B8708A"/>
    <w:rsid w:val="00B933D0"/>
    <w:rsid w:val="00B9375F"/>
    <w:rsid w:val="00BA1301"/>
    <w:rsid w:val="00BA2DD9"/>
    <w:rsid w:val="00BA7C56"/>
    <w:rsid w:val="00BB0DAD"/>
    <w:rsid w:val="00BB44F1"/>
    <w:rsid w:val="00BB4551"/>
    <w:rsid w:val="00BB626F"/>
    <w:rsid w:val="00BB7223"/>
    <w:rsid w:val="00BB7820"/>
    <w:rsid w:val="00BC03D8"/>
    <w:rsid w:val="00BC09B6"/>
    <w:rsid w:val="00BC0EC6"/>
    <w:rsid w:val="00BC77D6"/>
    <w:rsid w:val="00BD07F4"/>
    <w:rsid w:val="00BD2F84"/>
    <w:rsid w:val="00BD4E1A"/>
    <w:rsid w:val="00BD6355"/>
    <w:rsid w:val="00BD6BFF"/>
    <w:rsid w:val="00BD77B8"/>
    <w:rsid w:val="00BD7DB7"/>
    <w:rsid w:val="00BE0C05"/>
    <w:rsid w:val="00BE170C"/>
    <w:rsid w:val="00BE1A06"/>
    <w:rsid w:val="00BE21B5"/>
    <w:rsid w:val="00BE26D8"/>
    <w:rsid w:val="00BE2E4A"/>
    <w:rsid w:val="00BE3228"/>
    <w:rsid w:val="00BE594A"/>
    <w:rsid w:val="00BE64A7"/>
    <w:rsid w:val="00BF0EC9"/>
    <w:rsid w:val="00BF347A"/>
    <w:rsid w:val="00BF44F9"/>
    <w:rsid w:val="00BF6DCB"/>
    <w:rsid w:val="00C00CBF"/>
    <w:rsid w:val="00C00D3E"/>
    <w:rsid w:val="00C00F3C"/>
    <w:rsid w:val="00C0154E"/>
    <w:rsid w:val="00C01E85"/>
    <w:rsid w:val="00C10CE6"/>
    <w:rsid w:val="00C1113B"/>
    <w:rsid w:val="00C132ED"/>
    <w:rsid w:val="00C15BC9"/>
    <w:rsid w:val="00C16DD1"/>
    <w:rsid w:val="00C24E07"/>
    <w:rsid w:val="00C25937"/>
    <w:rsid w:val="00C27878"/>
    <w:rsid w:val="00C302F3"/>
    <w:rsid w:val="00C30FBE"/>
    <w:rsid w:val="00C35540"/>
    <w:rsid w:val="00C36D73"/>
    <w:rsid w:val="00C4153D"/>
    <w:rsid w:val="00C43487"/>
    <w:rsid w:val="00C45333"/>
    <w:rsid w:val="00C468A9"/>
    <w:rsid w:val="00C52DE4"/>
    <w:rsid w:val="00C55697"/>
    <w:rsid w:val="00C55CF8"/>
    <w:rsid w:val="00C56211"/>
    <w:rsid w:val="00C56AAE"/>
    <w:rsid w:val="00C607E1"/>
    <w:rsid w:val="00C64C1C"/>
    <w:rsid w:val="00C70FF3"/>
    <w:rsid w:val="00C73218"/>
    <w:rsid w:val="00C741F5"/>
    <w:rsid w:val="00C7551B"/>
    <w:rsid w:val="00C77F89"/>
    <w:rsid w:val="00C80EC3"/>
    <w:rsid w:val="00C83A87"/>
    <w:rsid w:val="00C84798"/>
    <w:rsid w:val="00C84F0F"/>
    <w:rsid w:val="00C90275"/>
    <w:rsid w:val="00C91F8E"/>
    <w:rsid w:val="00C93DEE"/>
    <w:rsid w:val="00C97E8D"/>
    <w:rsid w:val="00C97F27"/>
    <w:rsid w:val="00CA7177"/>
    <w:rsid w:val="00CA76DF"/>
    <w:rsid w:val="00CB2FB4"/>
    <w:rsid w:val="00CB3B53"/>
    <w:rsid w:val="00CB3DE7"/>
    <w:rsid w:val="00CB7FBF"/>
    <w:rsid w:val="00CC243C"/>
    <w:rsid w:val="00CC7CFB"/>
    <w:rsid w:val="00CD1A6F"/>
    <w:rsid w:val="00CD3ED4"/>
    <w:rsid w:val="00CD45D3"/>
    <w:rsid w:val="00CD4DDF"/>
    <w:rsid w:val="00CD5183"/>
    <w:rsid w:val="00CE2575"/>
    <w:rsid w:val="00CF0DDE"/>
    <w:rsid w:val="00CF38E5"/>
    <w:rsid w:val="00CF3F0E"/>
    <w:rsid w:val="00CF4CFD"/>
    <w:rsid w:val="00D1389F"/>
    <w:rsid w:val="00D13C5B"/>
    <w:rsid w:val="00D21D71"/>
    <w:rsid w:val="00D22050"/>
    <w:rsid w:val="00D22B2B"/>
    <w:rsid w:val="00D2428A"/>
    <w:rsid w:val="00D2437F"/>
    <w:rsid w:val="00D24EB4"/>
    <w:rsid w:val="00D25B33"/>
    <w:rsid w:val="00D25D1E"/>
    <w:rsid w:val="00D3285F"/>
    <w:rsid w:val="00D34CFB"/>
    <w:rsid w:val="00D43CA5"/>
    <w:rsid w:val="00D51F1F"/>
    <w:rsid w:val="00D55F07"/>
    <w:rsid w:val="00D5751E"/>
    <w:rsid w:val="00D57DB5"/>
    <w:rsid w:val="00D60A4A"/>
    <w:rsid w:val="00D61E54"/>
    <w:rsid w:val="00D631EE"/>
    <w:rsid w:val="00D6335E"/>
    <w:rsid w:val="00D66489"/>
    <w:rsid w:val="00D6792C"/>
    <w:rsid w:val="00D71440"/>
    <w:rsid w:val="00D73667"/>
    <w:rsid w:val="00D756DE"/>
    <w:rsid w:val="00D75B49"/>
    <w:rsid w:val="00D81CF2"/>
    <w:rsid w:val="00D85AC7"/>
    <w:rsid w:val="00D86187"/>
    <w:rsid w:val="00D8798B"/>
    <w:rsid w:val="00D9053F"/>
    <w:rsid w:val="00D91B51"/>
    <w:rsid w:val="00D9352E"/>
    <w:rsid w:val="00D9587E"/>
    <w:rsid w:val="00D96162"/>
    <w:rsid w:val="00D96A86"/>
    <w:rsid w:val="00D97C81"/>
    <w:rsid w:val="00DA398D"/>
    <w:rsid w:val="00DA5C81"/>
    <w:rsid w:val="00DB30AA"/>
    <w:rsid w:val="00DB7E27"/>
    <w:rsid w:val="00DC5393"/>
    <w:rsid w:val="00DD0568"/>
    <w:rsid w:val="00DD05CA"/>
    <w:rsid w:val="00DD1244"/>
    <w:rsid w:val="00DD19DC"/>
    <w:rsid w:val="00DD2FE7"/>
    <w:rsid w:val="00DD5F8E"/>
    <w:rsid w:val="00DE1AE5"/>
    <w:rsid w:val="00DE4F7A"/>
    <w:rsid w:val="00DF2AE7"/>
    <w:rsid w:val="00DF318D"/>
    <w:rsid w:val="00DF4094"/>
    <w:rsid w:val="00DF7622"/>
    <w:rsid w:val="00E02D54"/>
    <w:rsid w:val="00E04DE3"/>
    <w:rsid w:val="00E13C04"/>
    <w:rsid w:val="00E142FA"/>
    <w:rsid w:val="00E16EEF"/>
    <w:rsid w:val="00E21F8C"/>
    <w:rsid w:val="00E25725"/>
    <w:rsid w:val="00E31864"/>
    <w:rsid w:val="00E3189C"/>
    <w:rsid w:val="00E32B0B"/>
    <w:rsid w:val="00E32F40"/>
    <w:rsid w:val="00E343B1"/>
    <w:rsid w:val="00E41777"/>
    <w:rsid w:val="00E41D0B"/>
    <w:rsid w:val="00E41DFF"/>
    <w:rsid w:val="00E42C06"/>
    <w:rsid w:val="00E465F1"/>
    <w:rsid w:val="00E50B35"/>
    <w:rsid w:val="00E524EB"/>
    <w:rsid w:val="00E54E99"/>
    <w:rsid w:val="00E56226"/>
    <w:rsid w:val="00E5635C"/>
    <w:rsid w:val="00E6036E"/>
    <w:rsid w:val="00E6448B"/>
    <w:rsid w:val="00E65580"/>
    <w:rsid w:val="00E660D5"/>
    <w:rsid w:val="00E70E54"/>
    <w:rsid w:val="00E72B62"/>
    <w:rsid w:val="00E72BEC"/>
    <w:rsid w:val="00E76690"/>
    <w:rsid w:val="00E80550"/>
    <w:rsid w:val="00E8175D"/>
    <w:rsid w:val="00E859E1"/>
    <w:rsid w:val="00E91B4F"/>
    <w:rsid w:val="00E93590"/>
    <w:rsid w:val="00E96B02"/>
    <w:rsid w:val="00EA4EE0"/>
    <w:rsid w:val="00EA4FBD"/>
    <w:rsid w:val="00EA66ED"/>
    <w:rsid w:val="00EB183B"/>
    <w:rsid w:val="00EB31C5"/>
    <w:rsid w:val="00EB3B7F"/>
    <w:rsid w:val="00EB5A21"/>
    <w:rsid w:val="00EB73F5"/>
    <w:rsid w:val="00EC04F1"/>
    <w:rsid w:val="00EC6167"/>
    <w:rsid w:val="00EC6FB5"/>
    <w:rsid w:val="00ED17EE"/>
    <w:rsid w:val="00ED4C2A"/>
    <w:rsid w:val="00ED5A89"/>
    <w:rsid w:val="00ED6337"/>
    <w:rsid w:val="00ED6988"/>
    <w:rsid w:val="00EE35A8"/>
    <w:rsid w:val="00EE3A3A"/>
    <w:rsid w:val="00EE61B8"/>
    <w:rsid w:val="00EF0862"/>
    <w:rsid w:val="00EF1E76"/>
    <w:rsid w:val="00EF29B4"/>
    <w:rsid w:val="00EF6E3D"/>
    <w:rsid w:val="00F002A8"/>
    <w:rsid w:val="00F00894"/>
    <w:rsid w:val="00F0147A"/>
    <w:rsid w:val="00F0216C"/>
    <w:rsid w:val="00F04A94"/>
    <w:rsid w:val="00F15D98"/>
    <w:rsid w:val="00F21B0F"/>
    <w:rsid w:val="00F31198"/>
    <w:rsid w:val="00F33852"/>
    <w:rsid w:val="00F35DBA"/>
    <w:rsid w:val="00F36A12"/>
    <w:rsid w:val="00F36BC6"/>
    <w:rsid w:val="00F474F2"/>
    <w:rsid w:val="00F5056D"/>
    <w:rsid w:val="00F50A1A"/>
    <w:rsid w:val="00F5311F"/>
    <w:rsid w:val="00F53F68"/>
    <w:rsid w:val="00F54E57"/>
    <w:rsid w:val="00F557F0"/>
    <w:rsid w:val="00F578BE"/>
    <w:rsid w:val="00F61107"/>
    <w:rsid w:val="00F61793"/>
    <w:rsid w:val="00F63BD2"/>
    <w:rsid w:val="00F63CDB"/>
    <w:rsid w:val="00F64132"/>
    <w:rsid w:val="00F64B6C"/>
    <w:rsid w:val="00F701EB"/>
    <w:rsid w:val="00F7163E"/>
    <w:rsid w:val="00F71C8A"/>
    <w:rsid w:val="00F74DD1"/>
    <w:rsid w:val="00F750B2"/>
    <w:rsid w:val="00F77E48"/>
    <w:rsid w:val="00F81E0C"/>
    <w:rsid w:val="00F84AC5"/>
    <w:rsid w:val="00F850D6"/>
    <w:rsid w:val="00F85BEF"/>
    <w:rsid w:val="00F906DD"/>
    <w:rsid w:val="00F90D28"/>
    <w:rsid w:val="00F925D3"/>
    <w:rsid w:val="00FA1226"/>
    <w:rsid w:val="00FA1831"/>
    <w:rsid w:val="00FA212F"/>
    <w:rsid w:val="00FA34EE"/>
    <w:rsid w:val="00FA4F24"/>
    <w:rsid w:val="00FA566F"/>
    <w:rsid w:val="00FB22D7"/>
    <w:rsid w:val="00FB29EC"/>
    <w:rsid w:val="00FB5036"/>
    <w:rsid w:val="00FB7A57"/>
    <w:rsid w:val="00FB7E11"/>
    <w:rsid w:val="00FD7739"/>
    <w:rsid w:val="00FE7FA6"/>
    <w:rsid w:val="00FF1880"/>
    <w:rsid w:val="00FF5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657107-1F1D-4336-9B95-A7809D61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AFF"/>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tabs>
        <w:tab w:val="num" w:pos="643"/>
      </w:tabs>
      <w:ind w:left="720" w:hanging="720"/>
      <w:jc w:val="both"/>
      <w:outlineLvl w:val="1"/>
    </w:pPr>
    <w:rPr>
      <w:b/>
      <w:szCs w:val="28"/>
    </w:rPr>
  </w:style>
  <w:style w:type="paragraph" w:styleId="3">
    <w:name w:val="heading 3"/>
    <w:basedOn w:val="a"/>
    <w:next w:val="a"/>
    <w:link w:val="30"/>
    <w:uiPriority w:val="9"/>
    <w:qFormat/>
    <w:rsid w:val="00B05750"/>
    <w:pPr>
      <w:tabs>
        <w:tab w:val="num" w:pos="643"/>
      </w:tabs>
      <w:ind w:left="643" w:hanging="360"/>
      <w:jc w:val="both"/>
      <w:outlineLvl w:val="2"/>
    </w:pPr>
    <w:rPr>
      <w:b/>
      <w:szCs w:val="28"/>
    </w:rPr>
  </w:style>
  <w:style w:type="paragraph" w:styleId="4">
    <w:name w:val="heading 4"/>
    <w:basedOn w:val="a"/>
    <w:next w:val="a"/>
    <w:link w:val="40"/>
    <w:uiPriority w:val="9"/>
    <w:qFormat/>
    <w:rsid w:val="00136AFF"/>
    <w:pPr>
      <w:keepNext/>
      <w:jc w:val="center"/>
      <w:outlineLvl w:val="3"/>
    </w:pPr>
    <w:rPr>
      <w:b/>
      <w:sz w:val="24"/>
    </w:rPr>
  </w:style>
  <w:style w:type="paragraph" w:styleId="5">
    <w:name w:val="heading 5"/>
    <w:basedOn w:val="a"/>
    <w:next w:val="a"/>
    <w:link w:val="50"/>
    <w:uiPriority w:val="9"/>
    <w:qFormat/>
    <w:rsid w:val="00136AFF"/>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6AF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136AFF"/>
    <w:rPr>
      <w:b/>
      <w:sz w:val="28"/>
      <w:szCs w:val="28"/>
    </w:rPr>
  </w:style>
  <w:style w:type="character" w:customStyle="1" w:styleId="30">
    <w:name w:val="Заголовок 3 Знак"/>
    <w:basedOn w:val="a0"/>
    <w:link w:val="3"/>
    <w:uiPriority w:val="9"/>
    <w:locked/>
    <w:rsid w:val="00136AFF"/>
    <w:rPr>
      <w:b/>
      <w:sz w:val="28"/>
      <w:szCs w:val="28"/>
    </w:rPr>
  </w:style>
  <w:style w:type="character" w:customStyle="1" w:styleId="40">
    <w:name w:val="Заголовок 4 Знак"/>
    <w:basedOn w:val="a0"/>
    <w:link w:val="4"/>
    <w:uiPriority w:val="9"/>
    <w:semiHidden/>
    <w:locked/>
    <w:rsid w:val="00136AFF"/>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136AFF"/>
    <w:rPr>
      <w:rFonts w:asciiTheme="minorHAnsi" w:eastAsiaTheme="minorEastAsia" w:hAnsiTheme="minorHAnsi" w:cs="Times New Roman"/>
      <w:b/>
      <w:bCs/>
      <w:i/>
      <w:iCs/>
      <w:sz w:val="26"/>
      <w:szCs w:val="26"/>
    </w:rPr>
  </w:style>
  <w:style w:type="paragraph" w:styleId="a3">
    <w:name w:val="Body Text Indent"/>
    <w:basedOn w:val="a"/>
    <w:link w:val="a4"/>
    <w:uiPriority w:val="99"/>
    <w:rsid w:val="00136AFF"/>
    <w:pPr>
      <w:ind w:left="3912"/>
    </w:pPr>
  </w:style>
  <w:style w:type="character" w:customStyle="1" w:styleId="a4">
    <w:name w:val="Основной текст с отступом Знак"/>
    <w:basedOn w:val="a0"/>
    <w:link w:val="a3"/>
    <w:uiPriority w:val="99"/>
    <w:semiHidden/>
    <w:locked/>
    <w:rsid w:val="00136AFF"/>
    <w:rPr>
      <w:rFonts w:cs="Times New Roman"/>
      <w:sz w:val="28"/>
    </w:rPr>
  </w:style>
  <w:style w:type="paragraph" w:styleId="21">
    <w:name w:val="Body Text Indent 2"/>
    <w:basedOn w:val="a"/>
    <w:link w:val="22"/>
    <w:uiPriority w:val="99"/>
    <w:rsid w:val="00136AFF"/>
    <w:pPr>
      <w:ind w:firstLine="720"/>
      <w:jc w:val="both"/>
    </w:pPr>
  </w:style>
  <w:style w:type="character" w:customStyle="1" w:styleId="22">
    <w:name w:val="Основной текст с отступом 2 Знак"/>
    <w:basedOn w:val="a0"/>
    <w:link w:val="21"/>
    <w:uiPriority w:val="99"/>
    <w:semiHidden/>
    <w:locked/>
    <w:rsid w:val="00136AFF"/>
    <w:rPr>
      <w:rFonts w:cs="Times New Roman"/>
      <w:sz w:val="28"/>
    </w:rPr>
  </w:style>
  <w:style w:type="paragraph" w:styleId="a5">
    <w:name w:val="header"/>
    <w:basedOn w:val="a"/>
    <w:link w:val="a6"/>
    <w:uiPriority w:val="99"/>
    <w:rsid w:val="00136AFF"/>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rsid w:val="00136AFF"/>
    <w:rPr>
      <w:rFonts w:cs="Times New Roman"/>
    </w:rPr>
  </w:style>
  <w:style w:type="paragraph" w:styleId="23">
    <w:name w:val="List 2"/>
    <w:basedOn w:val="a"/>
    <w:rsid w:val="00136AFF"/>
    <w:pPr>
      <w:ind w:left="566" w:hanging="283"/>
    </w:pPr>
  </w:style>
  <w:style w:type="paragraph" w:styleId="a8">
    <w:name w:val="List Bullet"/>
    <w:basedOn w:val="a"/>
    <w:autoRedefine/>
    <w:uiPriority w:val="99"/>
    <w:rsid w:val="00136AFF"/>
    <w:pPr>
      <w:keepNext/>
      <w:jc w:val="both"/>
    </w:pPr>
    <w:rPr>
      <w:b/>
    </w:rPr>
  </w:style>
  <w:style w:type="paragraph" w:styleId="24">
    <w:name w:val="List Bullet 2"/>
    <w:basedOn w:val="a"/>
    <w:autoRedefine/>
    <w:uiPriority w:val="99"/>
    <w:rsid w:val="00136AFF"/>
    <w:pPr>
      <w:jc w:val="both"/>
    </w:pPr>
  </w:style>
  <w:style w:type="paragraph" w:styleId="31">
    <w:name w:val="List Bullet 3"/>
    <w:basedOn w:val="a"/>
    <w:autoRedefine/>
    <w:uiPriority w:val="99"/>
    <w:rsid w:val="00136AFF"/>
    <w:pPr>
      <w:ind w:firstLine="720"/>
      <w:jc w:val="both"/>
    </w:pPr>
  </w:style>
  <w:style w:type="paragraph" w:styleId="25">
    <w:name w:val="List Continue 2"/>
    <w:basedOn w:val="a"/>
    <w:uiPriority w:val="99"/>
    <w:rsid w:val="00136AFF"/>
    <w:pPr>
      <w:spacing w:after="120"/>
      <w:ind w:left="566"/>
    </w:pPr>
  </w:style>
  <w:style w:type="paragraph" w:styleId="32">
    <w:name w:val="List Continue 3"/>
    <w:basedOn w:val="a"/>
    <w:uiPriority w:val="99"/>
    <w:rsid w:val="00136AFF"/>
    <w:pPr>
      <w:spacing w:after="120"/>
      <w:ind w:left="849"/>
    </w:pPr>
  </w:style>
  <w:style w:type="paragraph" w:styleId="a9">
    <w:name w:val="Body Text"/>
    <w:aliases w:val="Знак,Знак Знак Знак,Основной текст Знак1 Знак,Основной текст Знак Знак Знак,Знак1 Знак Знак Знак,Основной текст Знак2 Знак Знак,Основной текст Знак1 Знак Знак Знак,Основной текст Знак Знак Знак Знак Знак,Знак1 Знак Знак Знак Знак Знак"/>
    <w:basedOn w:val="a"/>
    <w:link w:val="aa"/>
    <w:rsid w:val="00B05750"/>
    <w:pPr>
      <w:ind w:firstLine="709"/>
      <w:jc w:val="both"/>
    </w:pPr>
    <w:rPr>
      <w:szCs w:val="28"/>
    </w:rPr>
  </w:style>
  <w:style w:type="character" w:customStyle="1" w:styleId="aa">
    <w:name w:val="Основной текст Знак"/>
    <w:aliases w:val="Знак Знак,Знак Знак Знак Знак,Основной текст Знак1 Знак Знак,Основной текст Знак Знак Знак Знак,Знак1 Знак Знак Знак Знак,Основной текст Знак2 Знак Знак Знак,Основной текст Знак1 Знак Знак Знак Знак"/>
    <w:basedOn w:val="a0"/>
    <w:link w:val="a9"/>
    <w:locked/>
    <w:rsid w:val="00B05750"/>
    <w:rPr>
      <w:rFonts w:cs="Times New Roman"/>
      <w:sz w:val="28"/>
    </w:rPr>
  </w:style>
  <w:style w:type="paragraph" w:styleId="33">
    <w:name w:val="Body Text Indent 3"/>
    <w:basedOn w:val="a"/>
    <w:link w:val="34"/>
    <w:uiPriority w:val="99"/>
    <w:rsid w:val="00136AFF"/>
    <w:pPr>
      <w:ind w:firstLine="720"/>
    </w:pPr>
  </w:style>
  <w:style w:type="character" w:customStyle="1" w:styleId="34">
    <w:name w:val="Основной текст с отступом 3 Знак"/>
    <w:basedOn w:val="a0"/>
    <w:link w:val="33"/>
    <w:uiPriority w:val="99"/>
    <w:semiHidden/>
    <w:locked/>
    <w:rsid w:val="00136AFF"/>
    <w:rPr>
      <w:rFonts w:cs="Times New Roman"/>
      <w:sz w:val="16"/>
      <w:szCs w:val="16"/>
    </w:rPr>
  </w:style>
  <w:style w:type="paragraph" w:styleId="26">
    <w:name w:val="Body Text 2"/>
    <w:basedOn w:val="a"/>
    <w:link w:val="27"/>
    <w:uiPriority w:val="99"/>
    <w:rsid w:val="00136AFF"/>
    <w:pPr>
      <w:jc w:val="center"/>
    </w:pPr>
  </w:style>
  <w:style w:type="character" w:customStyle="1" w:styleId="27">
    <w:name w:val="Основной текст 2 Знак"/>
    <w:basedOn w:val="a0"/>
    <w:link w:val="26"/>
    <w:uiPriority w:val="99"/>
    <w:semiHidden/>
    <w:locked/>
    <w:rsid w:val="00136AFF"/>
    <w:rPr>
      <w:rFonts w:cs="Times New Roman"/>
      <w:sz w:val="28"/>
    </w:rPr>
  </w:style>
  <w:style w:type="paragraph" w:styleId="ab">
    <w:name w:val="Title"/>
    <w:basedOn w:val="a"/>
    <w:link w:val="ac"/>
    <w:uiPriority w:val="10"/>
    <w:qFormat/>
    <w:rsid w:val="00136AFF"/>
    <w:pPr>
      <w:jc w:val="center"/>
    </w:pPr>
    <w:rPr>
      <w:lang w:val="en-US"/>
    </w:rPr>
  </w:style>
  <w:style w:type="character" w:customStyle="1" w:styleId="ac">
    <w:name w:val="Название Знак"/>
    <w:basedOn w:val="a0"/>
    <w:link w:val="ab"/>
    <w:uiPriority w:val="10"/>
    <w:locked/>
    <w:rsid w:val="00136AFF"/>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sid w:val="00136AFF"/>
    <w:rPr>
      <w:sz w:val="20"/>
    </w:rPr>
  </w:style>
  <w:style w:type="character" w:customStyle="1" w:styleId="ae">
    <w:name w:val="Текст сноски Знак"/>
    <w:basedOn w:val="a0"/>
    <w:link w:val="ad"/>
    <w:uiPriority w:val="99"/>
    <w:semiHidden/>
    <w:locked/>
    <w:rsid w:val="00136AFF"/>
    <w:rPr>
      <w:rFonts w:cs="Times New Roman"/>
    </w:rPr>
  </w:style>
  <w:style w:type="character" w:styleId="af">
    <w:name w:val="footnote reference"/>
    <w:basedOn w:val="a0"/>
    <w:uiPriority w:val="99"/>
    <w:semiHidden/>
    <w:rsid w:val="00136AFF"/>
    <w:rPr>
      <w:rFonts w:cs="Times New Roman"/>
      <w:vertAlign w:val="superscript"/>
    </w:rPr>
  </w:style>
  <w:style w:type="paragraph" w:styleId="af0">
    <w:name w:val="Block Text"/>
    <w:basedOn w:val="a"/>
    <w:uiPriority w:val="99"/>
    <w:rsid w:val="00136AFF"/>
    <w:pPr>
      <w:ind w:left="-45" w:right="-124"/>
      <w:jc w:val="center"/>
    </w:pPr>
    <w:rPr>
      <w:lang w:val="en-US"/>
    </w:rPr>
  </w:style>
  <w:style w:type="paragraph" w:styleId="af1">
    <w:name w:val="footer"/>
    <w:basedOn w:val="a"/>
    <w:link w:val="af2"/>
    <w:uiPriority w:val="99"/>
    <w:rsid w:val="00136AFF"/>
    <w:pPr>
      <w:tabs>
        <w:tab w:val="center" w:pos="4153"/>
        <w:tab w:val="right" w:pos="8306"/>
      </w:tabs>
    </w:pPr>
  </w:style>
  <w:style w:type="character" w:customStyle="1" w:styleId="af2">
    <w:name w:val="Нижний колонтитул Знак"/>
    <w:basedOn w:val="a0"/>
    <w:link w:val="af1"/>
    <w:uiPriority w:val="99"/>
    <w:locked/>
    <w:rsid w:val="00136AFF"/>
    <w:rPr>
      <w:rFonts w:cs="Times New Roman"/>
      <w:sz w:val="28"/>
    </w:rPr>
  </w:style>
  <w:style w:type="paragraph" w:styleId="35">
    <w:name w:val="Body Text 3"/>
    <w:basedOn w:val="a"/>
    <w:link w:val="36"/>
    <w:uiPriority w:val="99"/>
    <w:rsid w:val="00136AFF"/>
    <w:pPr>
      <w:jc w:val="center"/>
    </w:pPr>
    <w:rPr>
      <w:b/>
    </w:rPr>
  </w:style>
  <w:style w:type="character" w:customStyle="1" w:styleId="36">
    <w:name w:val="Основной текст 3 Знак"/>
    <w:basedOn w:val="a0"/>
    <w:link w:val="35"/>
    <w:uiPriority w:val="99"/>
    <w:semiHidden/>
    <w:locked/>
    <w:rsid w:val="00136AFF"/>
    <w:rPr>
      <w:rFonts w:cs="Times New Roman"/>
      <w:sz w:val="16"/>
      <w:szCs w:val="16"/>
    </w:rPr>
  </w:style>
  <w:style w:type="paragraph" w:styleId="af3">
    <w:name w:val="List"/>
    <w:basedOn w:val="a"/>
    <w:uiPriority w:val="99"/>
    <w:rsid w:val="00136AFF"/>
    <w:pPr>
      <w:ind w:left="283" w:hanging="283"/>
    </w:pPr>
  </w:style>
  <w:style w:type="paragraph" w:styleId="37">
    <w:name w:val="List 3"/>
    <w:basedOn w:val="a"/>
    <w:uiPriority w:val="99"/>
    <w:rsid w:val="00136AFF"/>
    <w:pPr>
      <w:ind w:left="849" w:hanging="283"/>
    </w:pPr>
  </w:style>
  <w:style w:type="paragraph" w:styleId="41">
    <w:name w:val="List 4"/>
    <w:basedOn w:val="a"/>
    <w:uiPriority w:val="99"/>
    <w:rsid w:val="00136AFF"/>
    <w:pPr>
      <w:ind w:left="1132" w:hanging="283"/>
    </w:pPr>
  </w:style>
  <w:style w:type="paragraph" w:styleId="af4">
    <w:name w:val="Date"/>
    <w:basedOn w:val="a"/>
    <w:next w:val="a"/>
    <w:link w:val="af5"/>
    <w:uiPriority w:val="99"/>
    <w:rsid w:val="00136AFF"/>
  </w:style>
  <w:style w:type="character" w:customStyle="1" w:styleId="af5">
    <w:name w:val="Дата Знак"/>
    <w:basedOn w:val="a0"/>
    <w:link w:val="af4"/>
    <w:uiPriority w:val="99"/>
    <w:semiHidden/>
    <w:locked/>
    <w:rsid w:val="00136AFF"/>
    <w:rPr>
      <w:rFonts w:cs="Times New Roman"/>
      <w:sz w:val="28"/>
    </w:rPr>
  </w:style>
  <w:style w:type="paragraph" w:styleId="af6">
    <w:name w:val="Subtitle"/>
    <w:basedOn w:val="a"/>
    <w:link w:val="af7"/>
    <w:uiPriority w:val="11"/>
    <w:qFormat/>
    <w:rsid w:val="00136AFF"/>
    <w:pPr>
      <w:spacing w:after="60"/>
      <w:jc w:val="center"/>
      <w:outlineLvl w:val="1"/>
    </w:pPr>
    <w:rPr>
      <w:rFonts w:ascii="Arial" w:hAnsi="Arial"/>
      <w:sz w:val="24"/>
    </w:rPr>
  </w:style>
  <w:style w:type="character" w:customStyle="1" w:styleId="af7">
    <w:name w:val="Подзаголовок Знак"/>
    <w:basedOn w:val="a0"/>
    <w:link w:val="af6"/>
    <w:uiPriority w:val="11"/>
    <w:locked/>
    <w:rsid w:val="00136AFF"/>
    <w:rPr>
      <w:rFonts w:asciiTheme="majorHAnsi" w:eastAsiaTheme="majorEastAsia" w:hAnsiTheme="majorHAnsi" w:cs="Times New Roman"/>
      <w:sz w:val="24"/>
      <w:szCs w:val="24"/>
    </w:rPr>
  </w:style>
  <w:style w:type="character" w:styleId="af8">
    <w:name w:val="Hyperlink"/>
    <w:basedOn w:val="a0"/>
    <w:uiPriority w:val="99"/>
    <w:rsid w:val="00136AFF"/>
    <w:rPr>
      <w:rFonts w:cs="Times New Roman"/>
      <w:color w:val="0000FF"/>
      <w:u w:val="single"/>
    </w:rPr>
  </w:style>
  <w:style w:type="character" w:styleId="af9">
    <w:name w:val="FollowedHyperlink"/>
    <w:basedOn w:val="a0"/>
    <w:uiPriority w:val="99"/>
    <w:rsid w:val="00136AFF"/>
    <w:rPr>
      <w:rFonts w:cs="Times New Roman"/>
      <w:color w:val="800080"/>
      <w:u w:val="single"/>
    </w:rPr>
  </w:style>
  <w:style w:type="table" w:styleId="afa">
    <w:name w:val="Table Grid"/>
    <w:basedOn w:val="a1"/>
    <w:uiPriority w:val="5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sid w:val="00136AFF"/>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Default">
    <w:name w:val="Default"/>
    <w:rsid w:val="0083550F"/>
    <w:pPr>
      <w:autoSpaceDE w:val="0"/>
      <w:autoSpaceDN w:val="0"/>
      <w:adjustRightInd w:val="0"/>
    </w:pPr>
    <w:rPr>
      <w:color w:val="000000"/>
      <w:sz w:val="24"/>
      <w:szCs w:val="24"/>
    </w:rPr>
  </w:style>
  <w:style w:type="paragraph" w:customStyle="1" w:styleId="ConsPlusNormal">
    <w:name w:val="ConsPlusNormal"/>
    <w:link w:val="ConsPlusNormal0"/>
    <w:qFormat/>
    <w:rsid w:val="0083550F"/>
    <w:pPr>
      <w:autoSpaceDE w:val="0"/>
      <w:autoSpaceDN w:val="0"/>
      <w:adjustRightInd w:val="0"/>
      <w:ind w:firstLine="720"/>
    </w:pPr>
    <w:rPr>
      <w:rFonts w:ascii="Arial" w:hAnsi="Arial" w:cs="Arial"/>
    </w:rPr>
  </w:style>
  <w:style w:type="paragraph" w:styleId="afd">
    <w:name w:val="List Paragraph"/>
    <w:basedOn w:val="a"/>
    <w:uiPriority w:val="34"/>
    <w:qFormat/>
    <w:rsid w:val="00806A6F"/>
    <w:pPr>
      <w:ind w:left="720"/>
      <w:contextualSpacing/>
    </w:pPr>
  </w:style>
  <w:style w:type="character" w:customStyle="1" w:styleId="28">
    <w:name w:val="Основной текст (2)_"/>
    <w:basedOn w:val="a0"/>
    <w:link w:val="29"/>
    <w:rsid w:val="00225AF9"/>
    <w:rPr>
      <w:shd w:val="clear" w:color="auto" w:fill="FFFFFF"/>
    </w:rPr>
  </w:style>
  <w:style w:type="paragraph" w:customStyle="1" w:styleId="29">
    <w:name w:val="Основной текст (2)"/>
    <w:basedOn w:val="a"/>
    <w:link w:val="28"/>
    <w:rsid w:val="00225AF9"/>
    <w:pPr>
      <w:widowControl w:val="0"/>
      <w:shd w:val="clear" w:color="auto" w:fill="FFFFFF"/>
      <w:spacing w:line="298" w:lineRule="exact"/>
      <w:jc w:val="center"/>
    </w:pPr>
    <w:rPr>
      <w:sz w:val="20"/>
    </w:rPr>
  </w:style>
  <w:style w:type="paragraph" w:customStyle="1" w:styleId="medium">
    <w:name w:val="medium"/>
    <w:basedOn w:val="a"/>
    <w:rsid w:val="00225AF9"/>
    <w:rPr>
      <w:color w:val="000000"/>
      <w:sz w:val="19"/>
      <w:szCs w:val="19"/>
    </w:rPr>
  </w:style>
  <w:style w:type="paragraph" w:customStyle="1" w:styleId="ConsPlusNonformat">
    <w:name w:val="ConsPlusNonformat"/>
    <w:uiPriority w:val="99"/>
    <w:rsid w:val="00225AF9"/>
    <w:pPr>
      <w:widowControl w:val="0"/>
      <w:autoSpaceDE w:val="0"/>
      <w:autoSpaceDN w:val="0"/>
      <w:adjustRightInd w:val="0"/>
    </w:pPr>
    <w:rPr>
      <w:rFonts w:ascii="Courier New" w:hAnsi="Courier New" w:cs="Courier New"/>
    </w:rPr>
  </w:style>
  <w:style w:type="character" w:customStyle="1" w:styleId="Bodytext">
    <w:name w:val="Body text_"/>
    <w:basedOn w:val="a0"/>
    <w:link w:val="2a"/>
    <w:rsid w:val="000A32E7"/>
    <w:rPr>
      <w:sz w:val="27"/>
      <w:szCs w:val="27"/>
      <w:shd w:val="clear" w:color="auto" w:fill="FFFFFF"/>
    </w:rPr>
  </w:style>
  <w:style w:type="paragraph" w:customStyle="1" w:styleId="2a">
    <w:name w:val="Основной текст2"/>
    <w:basedOn w:val="a"/>
    <w:link w:val="Bodytext"/>
    <w:rsid w:val="000A32E7"/>
    <w:pPr>
      <w:widowControl w:val="0"/>
      <w:shd w:val="clear" w:color="auto" w:fill="FFFFFF"/>
      <w:spacing w:line="322" w:lineRule="exact"/>
      <w:ind w:hanging="640"/>
      <w:jc w:val="both"/>
    </w:pPr>
    <w:rPr>
      <w:sz w:val="27"/>
      <w:szCs w:val="27"/>
    </w:rPr>
  </w:style>
  <w:style w:type="character" w:customStyle="1" w:styleId="afe">
    <w:name w:val="Основной текст_"/>
    <w:link w:val="11"/>
    <w:rsid w:val="00AF027A"/>
    <w:rPr>
      <w:sz w:val="27"/>
      <w:szCs w:val="27"/>
      <w:shd w:val="clear" w:color="auto" w:fill="FFFFFF"/>
    </w:rPr>
  </w:style>
  <w:style w:type="paragraph" w:customStyle="1" w:styleId="11">
    <w:name w:val="Основной текст1"/>
    <w:basedOn w:val="a"/>
    <w:link w:val="afe"/>
    <w:rsid w:val="00AF027A"/>
    <w:pPr>
      <w:widowControl w:val="0"/>
      <w:shd w:val="clear" w:color="auto" w:fill="FFFFFF"/>
      <w:spacing w:before="180" w:after="420" w:line="359" w:lineRule="exact"/>
    </w:pPr>
    <w:rPr>
      <w:sz w:val="27"/>
      <w:szCs w:val="27"/>
    </w:rPr>
  </w:style>
  <w:style w:type="paragraph" w:styleId="aff">
    <w:name w:val="Normal (Web)"/>
    <w:basedOn w:val="a"/>
    <w:uiPriority w:val="99"/>
    <w:unhideWhenUsed/>
    <w:rsid w:val="003D7278"/>
    <w:pPr>
      <w:spacing w:before="100" w:beforeAutospacing="1" w:after="100" w:afterAutospacing="1"/>
    </w:pPr>
    <w:rPr>
      <w:sz w:val="24"/>
      <w:szCs w:val="24"/>
    </w:rPr>
  </w:style>
  <w:style w:type="character" w:customStyle="1" w:styleId="ConsPlusNormal0">
    <w:name w:val="ConsPlusNormal Знак"/>
    <w:link w:val="ConsPlusNormal"/>
    <w:locked/>
    <w:rsid w:val="00712602"/>
    <w:rPr>
      <w:rFonts w:ascii="Arial" w:hAnsi="Arial" w:cs="Arial"/>
    </w:rPr>
  </w:style>
  <w:style w:type="paragraph" w:customStyle="1" w:styleId="38">
    <w:name w:val="Основной текст3"/>
    <w:basedOn w:val="a"/>
    <w:rsid w:val="007C2C98"/>
    <w:pPr>
      <w:widowControl w:val="0"/>
      <w:shd w:val="clear" w:color="auto" w:fill="FFFFFF"/>
      <w:spacing w:before="360" w:after="360" w:line="0" w:lineRule="atLeast"/>
    </w:pPr>
    <w:rPr>
      <w:sz w:val="26"/>
      <w:szCs w:val="26"/>
    </w:rPr>
  </w:style>
  <w:style w:type="paragraph" w:styleId="aff0">
    <w:name w:val="No Spacing"/>
    <w:aliases w:val="письмо"/>
    <w:link w:val="aff1"/>
    <w:uiPriority w:val="1"/>
    <w:qFormat/>
    <w:rsid w:val="009325C5"/>
    <w:rPr>
      <w:sz w:val="28"/>
      <w:szCs w:val="24"/>
    </w:rPr>
  </w:style>
  <w:style w:type="paragraph" w:customStyle="1" w:styleId="ConsPlusTitle">
    <w:name w:val="ConsPlusTitle"/>
    <w:uiPriority w:val="99"/>
    <w:rsid w:val="00223D2E"/>
    <w:pPr>
      <w:widowControl w:val="0"/>
      <w:autoSpaceDE w:val="0"/>
      <w:autoSpaceDN w:val="0"/>
      <w:adjustRightInd w:val="0"/>
    </w:pPr>
    <w:rPr>
      <w:rFonts w:ascii="Arial" w:hAnsi="Arial" w:cs="Arial"/>
      <w:b/>
      <w:bCs/>
      <w:sz w:val="24"/>
      <w:szCs w:val="24"/>
    </w:rPr>
  </w:style>
  <w:style w:type="character" w:customStyle="1" w:styleId="copytarget">
    <w:name w:val="copy_target"/>
    <w:rsid w:val="007D0930"/>
  </w:style>
  <w:style w:type="character" w:customStyle="1" w:styleId="aff1">
    <w:name w:val="Без интервала Знак"/>
    <w:aliases w:val="письмо Знак"/>
    <w:basedOn w:val="a0"/>
    <w:link w:val="aff0"/>
    <w:uiPriority w:val="1"/>
    <w:locked/>
    <w:rsid w:val="00E25725"/>
    <w:rPr>
      <w:sz w:val="28"/>
      <w:szCs w:val="24"/>
    </w:rPr>
  </w:style>
  <w:style w:type="paragraph" w:customStyle="1" w:styleId="Bodytext2">
    <w:name w:val="Body text (2)"/>
    <w:basedOn w:val="a"/>
    <w:rsid w:val="006A281D"/>
    <w:pPr>
      <w:widowControl w:val="0"/>
      <w:shd w:val="clear" w:color="auto" w:fill="FFFFFF"/>
      <w:spacing w:line="235" w:lineRule="exact"/>
      <w:jc w:val="both"/>
    </w:pPr>
    <w:rPr>
      <w:szCs w:val="28"/>
    </w:rPr>
  </w:style>
  <w:style w:type="character" w:customStyle="1" w:styleId="sectioninfo">
    <w:name w:val="section__info"/>
    <w:rsid w:val="006A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516">
      <w:bodyDiv w:val="1"/>
      <w:marLeft w:val="0"/>
      <w:marRight w:val="0"/>
      <w:marTop w:val="0"/>
      <w:marBottom w:val="0"/>
      <w:divBdr>
        <w:top w:val="none" w:sz="0" w:space="0" w:color="auto"/>
        <w:left w:val="none" w:sz="0" w:space="0" w:color="auto"/>
        <w:bottom w:val="none" w:sz="0" w:space="0" w:color="auto"/>
        <w:right w:val="none" w:sz="0" w:space="0" w:color="auto"/>
      </w:divBdr>
    </w:div>
    <w:div w:id="50622348">
      <w:bodyDiv w:val="1"/>
      <w:marLeft w:val="0"/>
      <w:marRight w:val="0"/>
      <w:marTop w:val="0"/>
      <w:marBottom w:val="0"/>
      <w:divBdr>
        <w:top w:val="none" w:sz="0" w:space="0" w:color="auto"/>
        <w:left w:val="none" w:sz="0" w:space="0" w:color="auto"/>
        <w:bottom w:val="none" w:sz="0" w:space="0" w:color="auto"/>
        <w:right w:val="none" w:sz="0" w:space="0" w:color="auto"/>
      </w:divBdr>
    </w:div>
    <w:div w:id="60562473">
      <w:bodyDiv w:val="1"/>
      <w:marLeft w:val="0"/>
      <w:marRight w:val="0"/>
      <w:marTop w:val="0"/>
      <w:marBottom w:val="0"/>
      <w:divBdr>
        <w:top w:val="none" w:sz="0" w:space="0" w:color="auto"/>
        <w:left w:val="none" w:sz="0" w:space="0" w:color="auto"/>
        <w:bottom w:val="none" w:sz="0" w:space="0" w:color="auto"/>
        <w:right w:val="none" w:sz="0" w:space="0" w:color="auto"/>
      </w:divBdr>
    </w:div>
    <w:div w:id="65425245">
      <w:bodyDiv w:val="1"/>
      <w:marLeft w:val="0"/>
      <w:marRight w:val="0"/>
      <w:marTop w:val="0"/>
      <w:marBottom w:val="0"/>
      <w:divBdr>
        <w:top w:val="none" w:sz="0" w:space="0" w:color="auto"/>
        <w:left w:val="none" w:sz="0" w:space="0" w:color="auto"/>
        <w:bottom w:val="none" w:sz="0" w:space="0" w:color="auto"/>
        <w:right w:val="none" w:sz="0" w:space="0" w:color="auto"/>
      </w:divBdr>
    </w:div>
    <w:div w:id="72556066">
      <w:bodyDiv w:val="1"/>
      <w:marLeft w:val="0"/>
      <w:marRight w:val="0"/>
      <w:marTop w:val="0"/>
      <w:marBottom w:val="0"/>
      <w:divBdr>
        <w:top w:val="none" w:sz="0" w:space="0" w:color="auto"/>
        <w:left w:val="none" w:sz="0" w:space="0" w:color="auto"/>
        <w:bottom w:val="none" w:sz="0" w:space="0" w:color="auto"/>
        <w:right w:val="none" w:sz="0" w:space="0" w:color="auto"/>
      </w:divBdr>
    </w:div>
    <w:div w:id="73818634">
      <w:bodyDiv w:val="1"/>
      <w:marLeft w:val="0"/>
      <w:marRight w:val="0"/>
      <w:marTop w:val="0"/>
      <w:marBottom w:val="0"/>
      <w:divBdr>
        <w:top w:val="none" w:sz="0" w:space="0" w:color="auto"/>
        <w:left w:val="none" w:sz="0" w:space="0" w:color="auto"/>
        <w:bottom w:val="none" w:sz="0" w:space="0" w:color="auto"/>
        <w:right w:val="none" w:sz="0" w:space="0" w:color="auto"/>
      </w:divBdr>
    </w:div>
    <w:div w:id="74203210">
      <w:bodyDiv w:val="1"/>
      <w:marLeft w:val="0"/>
      <w:marRight w:val="0"/>
      <w:marTop w:val="0"/>
      <w:marBottom w:val="0"/>
      <w:divBdr>
        <w:top w:val="none" w:sz="0" w:space="0" w:color="auto"/>
        <w:left w:val="none" w:sz="0" w:space="0" w:color="auto"/>
        <w:bottom w:val="none" w:sz="0" w:space="0" w:color="auto"/>
        <w:right w:val="none" w:sz="0" w:space="0" w:color="auto"/>
      </w:divBdr>
    </w:div>
    <w:div w:id="102959670">
      <w:bodyDiv w:val="1"/>
      <w:marLeft w:val="0"/>
      <w:marRight w:val="0"/>
      <w:marTop w:val="0"/>
      <w:marBottom w:val="0"/>
      <w:divBdr>
        <w:top w:val="none" w:sz="0" w:space="0" w:color="auto"/>
        <w:left w:val="none" w:sz="0" w:space="0" w:color="auto"/>
        <w:bottom w:val="none" w:sz="0" w:space="0" w:color="auto"/>
        <w:right w:val="none" w:sz="0" w:space="0" w:color="auto"/>
      </w:divBdr>
      <w:divsChild>
        <w:div w:id="98450586">
          <w:marLeft w:val="720"/>
          <w:marRight w:val="0"/>
          <w:marTop w:val="240"/>
          <w:marBottom w:val="120"/>
          <w:divBdr>
            <w:top w:val="none" w:sz="0" w:space="0" w:color="auto"/>
            <w:left w:val="none" w:sz="0" w:space="0" w:color="auto"/>
            <w:bottom w:val="none" w:sz="0" w:space="0" w:color="auto"/>
            <w:right w:val="none" w:sz="0" w:space="0" w:color="auto"/>
          </w:divBdr>
        </w:div>
        <w:div w:id="1386754425">
          <w:marLeft w:val="720"/>
          <w:marRight w:val="0"/>
          <w:marTop w:val="240"/>
          <w:marBottom w:val="120"/>
          <w:divBdr>
            <w:top w:val="none" w:sz="0" w:space="0" w:color="auto"/>
            <w:left w:val="none" w:sz="0" w:space="0" w:color="auto"/>
            <w:bottom w:val="none" w:sz="0" w:space="0" w:color="auto"/>
            <w:right w:val="none" w:sz="0" w:space="0" w:color="auto"/>
          </w:divBdr>
        </w:div>
      </w:divsChild>
    </w:div>
    <w:div w:id="123236767">
      <w:bodyDiv w:val="1"/>
      <w:marLeft w:val="0"/>
      <w:marRight w:val="0"/>
      <w:marTop w:val="0"/>
      <w:marBottom w:val="0"/>
      <w:divBdr>
        <w:top w:val="none" w:sz="0" w:space="0" w:color="auto"/>
        <w:left w:val="none" w:sz="0" w:space="0" w:color="auto"/>
        <w:bottom w:val="none" w:sz="0" w:space="0" w:color="auto"/>
        <w:right w:val="none" w:sz="0" w:space="0" w:color="auto"/>
      </w:divBdr>
    </w:div>
    <w:div w:id="147291533">
      <w:bodyDiv w:val="1"/>
      <w:marLeft w:val="0"/>
      <w:marRight w:val="0"/>
      <w:marTop w:val="0"/>
      <w:marBottom w:val="0"/>
      <w:divBdr>
        <w:top w:val="none" w:sz="0" w:space="0" w:color="auto"/>
        <w:left w:val="none" w:sz="0" w:space="0" w:color="auto"/>
        <w:bottom w:val="none" w:sz="0" w:space="0" w:color="auto"/>
        <w:right w:val="none" w:sz="0" w:space="0" w:color="auto"/>
      </w:divBdr>
    </w:div>
    <w:div w:id="156386356">
      <w:bodyDiv w:val="1"/>
      <w:marLeft w:val="0"/>
      <w:marRight w:val="0"/>
      <w:marTop w:val="0"/>
      <w:marBottom w:val="0"/>
      <w:divBdr>
        <w:top w:val="none" w:sz="0" w:space="0" w:color="auto"/>
        <w:left w:val="none" w:sz="0" w:space="0" w:color="auto"/>
        <w:bottom w:val="none" w:sz="0" w:space="0" w:color="auto"/>
        <w:right w:val="none" w:sz="0" w:space="0" w:color="auto"/>
      </w:divBdr>
    </w:div>
    <w:div w:id="163592976">
      <w:bodyDiv w:val="1"/>
      <w:marLeft w:val="0"/>
      <w:marRight w:val="0"/>
      <w:marTop w:val="0"/>
      <w:marBottom w:val="0"/>
      <w:divBdr>
        <w:top w:val="none" w:sz="0" w:space="0" w:color="auto"/>
        <w:left w:val="none" w:sz="0" w:space="0" w:color="auto"/>
        <w:bottom w:val="none" w:sz="0" w:space="0" w:color="auto"/>
        <w:right w:val="none" w:sz="0" w:space="0" w:color="auto"/>
      </w:divBdr>
    </w:div>
    <w:div w:id="189034623">
      <w:bodyDiv w:val="1"/>
      <w:marLeft w:val="0"/>
      <w:marRight w:val="0"/>
      <w:marTop w:val="0"/>
      <w:marBottom w:val="0"/>
      <w:divBdr>
        <w:top w:val="none" w:sz="0" w:space="0" w:color="auto"/>
        <w:left w:val="none" w:sz="0" w:space="0" w:color="auto"/>
        <w:bottom w:val="none" w:sz="0" w:space="0" w:color="auto"/>
        <w:right w:val="none" w:sz="0" w:space="0" w:color="auto"/>
      </w:divBdr>
    </w:div>
    <w:div w:id="203099656">
      <w:bodyDiv w:val="1"/>
      <w:marLeft w:val="0"/>
      <w:marRight w:val="0"/>
      <w:marTop w:val="0"/>
      <w:marBottom w:val="0"/>
      <w:divBdr>
        <w:top w:val="none" w:sz="0" w:space="0" w:color="auto"/>
        <w:left w:val="none" w:sz="0" w:space="0" w:color="auto"/>
        <w:bottom w:val="none" w:sz="0" w:space="0" w:color="auto"/>
        <w:right w:val="none" w:sz="0" w:space="0" w:color="auto"/>
      </w:divBdr>
      <w:divsChild>
        <w:div w:id="2034528966">
          <w:marLeft w:val="720"/>
          <w:marRight w:val="0"/>
          <w:marTop w:val="0"/>
          <w:marBottom w:val="120"/>
          <w:divBdr>
            <w:top w:val="none" w:sz="0" w:space="0" w:color="auto"/>
            <w:left w:val="none" w:sz="0" w:space="0" w:color="auto"/>
            <w:bottom w:val="none" w:sz="0" w:space="0" w:color="auto"/>
            <w:right w:val="none" w:sz="0" w:space="0" w:color="auto"/>
          </w:divBdr>
        </w:div>
        <w:div w:id="1937980518">
          <w:marLeft w:val="720"/>
          <w:marRight w:val="0"/>
          <w:marTop w:val="0"/>
          <w:marBottom w:val="120"/>
          <w:divBdr>
            <w:top w:val="none" w:sz="0" w:space="0" w:color="auto"/>
            <w:left w:val="none" w:sz="0" w:space="0" w:color="auto"/>
            <w:bottom w:val="none" w:sz="0" w:space="0" w:color="auto"/>
            <w:right w:val="none" w:sz="0" w:space="0" w:color="auto"/>
          </w:divBdr>
        </w:div>
        <w:div w:id="953974431">
          <w:marLeft w:val="720"/>
          <w:marRight w:val="0"/>
          <w:marTop w:val="0"/>
          <w:marBottom w:val="120"/>
          <w:divBdr>
            <w:top w:val="none" w:sz="0" w:space="0" w:color="auto"/>
            <w:left w:val="none" w:sz="0" w:space="0" w:color="auto"/>
            <w:bottom w:val="none" w:sz="0" w:space="0" w:color="auto"/>
            <w:right w:val="none" w:sz="0" w:space="0" w:color="auto"/>
          </w:divBdr>
        </w:div>
        <w:div w:id="213392897">
          <w:marLeft w:val="720"/>
          <w:marRight w:val="0"/>
          <w:marTop w:val="0"/>
          <w:marBottom w:val="120"/>
          <w:divBdr>
            <w:top w:val="none" w:sz="0" w:space="0" w:color="auto"/>
            <w:left w:val="none" w:sz="0" w:space="0" w:color="auto"/>
            <w:bottom w:val="none" w:sz="0" w:space="0" w:color="auto"/>
            <w:right w:val="none" w:sz="0" w:space="0" w:color="auto"/>
          </w:divBdr>
        </w:div>
        <w:div w:id="480082141">
          <w:marLeft w:val="720"/>
          <w:marRight w:val="0"/>
          <w:marTop w:val="0"/>
          <w:marBottom w:val="120"/>
          <w:divBdr>
            <w:top w:val="none" w:sz="0" w:space="0" w:color="auto"/>
            <w:left w:val="none" w:sz="0" w:space="0" w:color="auto"/>
            <w:bottom w:val="none" w:sz="0" w:space="0" w:color="auto"/>
            <w:right w:val="none" w:sz="0" w:space="0" w:color="auto"/>
          </w:divBdr>
        </w:div>
        <w:div w:id="141393015">
          <w:marLeft w:val="720"/>
          <w:marRight w:val="0"/>
          <w:marTop w:val="0"/>
          <w:marBottom w:val="120"/>
          <w:divBdr>
            <w:top w:val="none" w:sz="0" w:space="0" w:color="auto"/>
            <w:left w:val="none" w:sz="0" w:space="0" w:color="auto"/>
            <w:bottom w:val="none" w:sz="0" w:space="0" w:color="auto"/>
            <w:right w:val="none" w:sz="0" w:space="0" w:color="auto"/>
          </w:divBdr>
        </w:div>
        <w:div w:id="1112673004">
          <w:marLeft w:val="720"/>
          <w:marRight w:val="0"/>
          <w:marTop w:val="0"/>
          <w:marBottom w:val="120"/>
          <w:divBdr>
            <w:top w:val="none" w:sz="0" w:space="0" w:color="auto"/>
            <w:left w:val="none" w:sz="0" w:space="0" w:color="auto"/>
            <w:bottom w:val="none" w:sz="0" w:space="0" w:color="auto"/>
            <w:right w:val="none" w:sz="0" w:space="0" w:color="auto"/>
          </w:divBdr>
        </w:div>
      </w:divsChild>
    </w:div>
    <w:div w:id="305205787">
      <w:bodyDiv w:val="1"/>
      <w:marLeft w:val="0"/>
      <w:marRight w:val="0"/>
      <w:marTop w:val="0"/>
      <w:marBottom w:val="0"/>
      <w:divBdr>
        <w:top w:val="none" w:sz="0" w:space="0" w:color="auto"/>
        <w:left w:val="none" w:sz="0" w:space="0" w:color="auto"/>
        <w:bottom w:val="none" w:sz="0" w:space="0" w:color="auto"/>
        <w:right w:val="none" w:sz="0" w:space="0" w:color="auto"/>
      </w:divBdr>
      <w:divsChild>
        <w:div w:id="2029797259">
          <w:marLeft w:val="720"/>
          <w:marRight w:val="0"/>
          <w:marTop w:val="120"/>
          <w:marBottom w:val="120"/>
          <w:divBdr>
            <w:top w:val="none" w:sz="0" w:space="0" w:color="auto"/>
            <w:left w:val="none" w:sz="0" w:space="0" w:color="auto"/>
            <w:bottom w:val="none" w:sz="0" w:space="0" w:color="auto"/>
            <w:right w:val="none" w:sz="0" w:space="0" w:color="auto"/>
          </w:divBdr>
        </w:div>
        <w:div w:id="395780638">
          <w:marLeft w:val="720"/>
          <w:marRight w:val="0"/>
          <w:marTop w:val="120"/>
          <w:marBottom w:val="120"/>
          <w:divBdr>
            <w:top w:val="none" w:sz="0" w:space="0" w:color="auto"/>
            <w:left w:val="none" w:sz="0" w:space="0" w:color="auto"/>
            <w:bottom w:val="none" w:sz="0" w:space="0" w:color="auto"/>
            <w:right w:val="none" w:sz="0" w:space="0" w:color="auto"/>
          </w:divBdr>
        </w:div>
        <w:div w:id="2060325666">
          <w:marLeft w:val="720"/>
          <w:marRight w:val="0"/>
          <w:marTop w:val="120"/>
          <w:marBottom w:val="120"/>
          <w:divBdr>
            <w:top w:val="none" w:sz="0" w:space="0" w:color="auto"/>
            <w:left w:val="none" w:sz="0" w:space="0" w:color="auto"/>
            <w:bottom w:val="none" w:sz="0" w:space="0" w:color="auto"/>
            <w:right w:val="none" w:sz="0" w:space="0" w:color="auto"/>
          </w:divBdr>
        </w:div>
      </w:divsChild>
    </w:div>
    <w:div w:id="308903791">
      <w:bodyDiv w:val="1"/>
      <w:marLeft w:val="0"/>
      <w:marRight w:val="0"/>
      <w:marTop w:val="0"/>
      <w:marBottom w:val="0"/>
      <w:divBdr>
        <w:top w:val="none" w:sz="0" w:space="0" w:color="auto"/>
        <w:left w:val="none" w:sz="0" w:space="0" w:color="auto"/>
        <w:bottom w:val="none" w:sz="0" w:space="0" w:color="auto"/>
        <w:right w:val="none" w:sz="0" w:space="0" w:color="auto"/>
      </w:divBdr>
    </w:div>
    <w:div w:id="321200343">
      <w:bodyDiv w:val="1"/>
      <w:marLeft w:val="0"/>
      <w:marRight w:val="0"/>
      <w:marTop w:val="0"/>
      <w:marBottom w:val="0"/>
      <w:divBdr>
        <w:top w:val="none" w:sz="0" w:space="0" w:color="auto"/>
        <w:left w:val="none" w:sz="0" w:space="0" w:color="auto"/>
        <w:bottom w:val="none" w:sz="0" w:space="0" w:color="auto"/>
        <w:right w:val="none" w:sz="0" w:space="0" w:color="auto"/>
      </w:divBdr>
    </w:div>
    <w:div w:id="347870920">
      <w:bodyDiv w:val="1"/>
      <w:marLeft w:val="0"/>
      <w:marRight w:val="0"/>
      <w:marTop w:val="0"/>
      <w:marBottom w:val="0"/>
      <w:divBdr>
        <w:top w:val="none" w:sz="0" w:space="0" w:color="auto"/>
        <w:left w:val="none" w:sz="0" w:space="0" w:color="auto"/>
        <w:bottom w:val="none" w:sz="0" w:space="0" w:color="auto"/>
        <w:right w:val="none" w:sz="0" w:space="0" w:color="auto"/>
      </w:divBdr>
    </w:div>
    <w:div w:id="426579091">
      <w:bodyDiv w:val="1"/>
      <w:marLeft w:val="0"/>
      <w:marRight w:val="0"/>
      <w:marTop w:val="0"/>
      <w:marBottom w:val="0"/>
      <w:divBdr>
        <w:top w:val="none" w:sz="0" w:space="0" w:color="auto"/>
        <w:left w:val="none" w:sz="0" w:space="0" w:color="auto"/>
        <w:bottom w:val="none" w:sz="0" w:space="0" w:color="auto"/>
        <w:right w:val="none" w:sz="0" w:space="0" w:color="auto"/>
      </w:divBdr>
    </w:div>
    <w:div w:id="456071266">
      <w:bodyDiv w:val="1"/>
      <w:marLeft w:val="0"/>
      <w:marRight w:val="0"/>
      <w:marTop w:val="0"/>
      <w:marBottom w:val="0"/>
      <w:divBdr>
        <w:top w:val="none" w:sz="0" w:space="0" w:color="auto"/>
        <w:left w:val="none" w:sz="0" w:space="0" w:color="auto"/>
        <w:bottom w:val="none" w:sz="0" w:space="0" w:color="auto"/>
        <w:right w:val="none" w:sz="0" w:space="0" w:color="auto"/>
      </w:divBdr>
    </w:div>
    <w:div w:id="479540432">
      <w:bodyDiv w:val="1"/>
      <w:marLeft w:val="0"/>
      <w:marRight w:val="0"/>
      <w:marTop w:val="0"/>
      <w:marBottom w:val="0"/>
      <w:divBdr>
        <w:top w:val="none" w:sz="0" w:space="0" w:color="auto"/>
        <w:left w:val="none" w:sz="0" w:space="0" w:color="auto"/>
        <w:bottom w:val="none" w:sz="0" w:space="0" w:color="auto"/>
        <w:right w:val="none" w:sz="0" w:space="0" w:color="auto"/>
      </w:divBdr>
    </w:div>
    <w:div w:id="549146542">
      <w:bodyDiv w:val="1"/>
      <w:marLeft w:val="0"/>
      <w:marRight w:val="0"/>
      <w:marTop w:val="0"/>
      <w:marBottom w:val="0"/>
      <w:divBdr>
        <w:top w:val="none" w:sz="0" w:space="0" w:color="auto"/>
        <w:left w:val="none" w:sz="0" w:space="0" w:color="auto"/>
        <w:bottom w:val="none" w:sz="0" w:space="0" w:color="auto"/>
        <w:right w:val="none" w:sz="0" w:space="0" w:color="auto"/>
      </w:divBdr>
    </w:div>
    <w:div w:id="582643835">
      <w:bodyDiv w:val="1"/>
      <w:marLeft w:val="0"/>
      <w:marRight w:val="0"/>
      <w:marTop w:val="0"/>
      <w:marBottom w:val="0"/>
      <w:divBdr>
        <w:top w:val="none" w:sz="0" w:space="0" w:color="auto"/>
        <w:left w:val="none" w:sz="0" w:space="0" w:color="auto"/>
        <w:bottom w:val="none" w:sz="0" w:space="0" w:color="auto"/>
        <w:right w:val="none" w:sz="0" w:space="0" w:color="auto"/>
      </w:divBdr>
    </w:div>
    <w:div w:id="628779088">
      <w:bodyDiv w:val="1"/>
      <w:marLeft w:val="0"/>
      <w:marRight w:val="0"/>
      <w:marTop w:val="0"/>
      <w:marBottom w:val="0"/>
      <w:divBdr>
        <w:top w:val="none" w:sz="0" w:space="0" w:color="auto"/>
        <w:left w:val="none" w:sz="0" w:space="0" w:color="auto"/>
        <w:bottom w:val="none" w:sz="0" w:space="0" w:color="auto"/>
        <w:right w:val="none" w:sz="0" w:space="0" w:color="auto"/>
      </w:divBdr>
    </w:div>
    <w:div w:id="655913594">
      <w:bodyDiv w:val="1"/>
      <w:marLeft w:val="0"/>
      <w:marRight w:val="0"/>
      <w:marTop w:val="0"/>
      <w:marBottom w:val="0"/>
      <w:divBdr>
        <w:top w:val="none" w:sz="0" w:space="0" w:color="auto"/>
        <w:left w:val="none" w:sz="0" w:space="0" w:color="auto"/>
        <w:bottom w:val="none" w:sz="0" w:space="0" w:color="auto"/>
        <w:right w:val="none" w:sz="0" w:space="0" w:color="auto"/>
      </w:divBdr>
    </w:div>
    <w:div w:id="679742225">
      <w:bodyDiv w:val="1"/>
      <w:marLeft w:val="0"/>
      <w:marRight w:val="0"/>
      <w:marTop w:val="0"/>
      <w:marBottom w:val="0"/>
      <w:divBdr>
        <w:top w:val="none" w:sz="0" w:space="0" w:color="auto"/>
        <w:left w:val="none" w:sz="0" w:space="0" w:color="auto"/>
        <w:bottom w:val="none" w:sz="0" w:space="0" w:color="auto"/>
        <w:right w:val="none" w:sz="0" w:space="0" w:color="auto"/>
      </w:divBdr>
    </w:div>
    <w:div w:id="733436207">
      <w:bodyDiv w:val="1"/>
      <w:marLeft w:val="0"/>
      <w:marRight w:val="0"/>
      <w:marTop w:val="0"/>
      <w:marBottom w:val="0"/>
      <w:divBdr>
        <w:top w:val="none" w:sz="0" w:space="0" w:color="auto"/>
        <w:left w:val="none" w:sz="0" w:space="0" w:color="auto"/>
        <w:bottom w:val="none" w:sz="0" w:space="0" w:color="auto"/>
        <w:right w:val="none" w:sz="0" w:space="0" w:color="auto"/>
      </w:divBdr>
    </w:div>
    <w:div w:id="750851077">
      <w:bodyDiv w:val="1"/>
      <w:marLeft w:val="0"/>
      <w:marRight w:val="0"/>
      <w:marTop w:val="0"/>
      <w:marBottom w:val="0"/>
      <w:divBdr>
        <w:top w:val="none" w:sz="0" w:space="0" w:color="auto"/>
        <w:left w:val="none" w:sz="0" w:space="0" w:color="auto"/>
        <w:bottom w:val="none" w:sz="0" w:space="0" w:color="auto"/>
        <w:right w:val="none" w:sz="0" w:space="0" w:color="auto"/>
      </w:divBdr>
    </w:div>
    <w:div w:id="822963069">
      <w:bodyDiv w:val="1"/>
      <w:marLeft w:val="0"/>
      <w:marRight w:val="0"/>
      <w:marTop w:val="0"/>
      <w:marBottom w:val="0"/>
      <w:divBdr>
        <w:top w:val="none" w:sz="0" w:space="0" w:color="auto"/>
        <w:left w:val="none" w:sz="0" w:space="0" w:color="auto"/>
        <w:bottom w:val="none" w:sz="0" w:space="0" w:color="auto"/>
        <w:right w:val="none" w:sz="0" w:space="0" w:color="auto"/>
      </w:divBdr>
    </w:div>
    <w:div w:id="878317735">
      <w:bodyDiv w:val="1"/>
      <w:marLeft w:val="0"/>
      <w:marRight w:val="0"/>
      <w:marTop w:val="0"/>
      <w:marBottom w:val="0"/>
      <w:divBdr>
        <w:top w:val="none" w:sz="0" w:space="0" w:color="auto"/>
        <w:left w:val="none" w:sz="0" w:space="0" w:color="auto"/>
        <w:bottom w:val="none" w:sz="0" w:space="0" w:color="auto"/>
        <w:right w:val="none" w:sz="0" w:space="0" w:color="auto"/>
      </w:divBdr>
    </w:div>
    <w:div w:id="885457319">
      <w:bodyDiv w:val="1"/>
      <w:marLeft w:val="0"/>
      <w:marRight w:val="0"/>
      <w:marTop w:val="0"/>
      <w:marBottom w:val="0"/>
      <w:divBdr>
        <w:top w:val="none" w:sz="0" w:space="0" w:color="auto"/>
        <w:left w:val="none" w:sz="0" w:space="0" w:color="auto"/>
        <w:bottom w:val="none" w:sz="0" w:space="0" w:color="auto"/>
        <w:right w:val="none" w:sz="0" w:space="0" w:color="auto"/>
      </w:divBdr>
    </w:div>
    <w:div w:id="890506031">
      <w:bodyDiv w:val="1"/>
      <w:marLeft w:val="0"/>
      <w:marRight w:val="0"/>
      <w:marTop w:val="0"/>
      <w:marBottom w:val="0"/>
      <w:divBdr>
        <w:top w:val="none" w:sz="0" w:space="0" w:color="auto"/>
        <w:left w:val="none" w:sz="0" w:space="0" w:color="auto"/>
        <w:bottom w:val="none" w:sz="0" w:space="0" w:color="auto"/>
        <w:right w:val="none" w:sz="0" w:space="0" w:color="auto"/>
      </w:divBdr>
    </w:div>
    <w:div w:id="921064380">
      <w:bodyDiv w:val="1"/>
      <w:marLeft w:val="0"/>
      <w:marRight w:val="0"/>
      <w:marTop w:val="0"/>
      <w:marBottom w:val="0"/>
      <w:divBdr>
        <w:top w:val="none" w:sz="0" w:space="0" w:color="auto"/>
        <w:left w:val="none" w:sz="0" w:space="0" w:color="auto"/>
        <w:bottom w:val="none" w:sz="0" w:space="0" w:color="auto"/>
        <w:right w:val="none" w:sz="0" w:space="0" w:color="auto"/>
      </w:divBdr>
    </w:div>
    <w:div w:id="938639284">
      <w:bodyDiv w:val="1"/>
      <w:marLeft w:val="0"/>
      <w:marRight w:val="0"/>
      <w:marTop w:val="0"/>
      <w:marBottom w:val="0"/>
      <w:divBdr>
        <w:top w:val="none" w:sz="0" w:space="0" w:color="auto"/>
        <w:left w:val="none" w:sz="0" w:space="0" w:color="auto"/>
        <w:bottom w:val="none" w:sz="0" w:space="0" w:color="auto"/>
        <w:right w:val="none" w:sz="0" w:space="0" w:color="auto"/>
      </w:divBdr>
    </w:div>
    <w:div w:id="953747759">
      <w:bodyDiv w:val="1"/>
      <w:marLeft w:val="0"/>
      <w:marRight w:val="0"/>
      <w:marTop w:val="0"/>
      <w:marBottom w:val="0"/>
      <w:divBdr>
        <w:top w:val="none" w:sz="0" w:space="0" w:color="auto"/>
        <w:left w:val="none" w:sz="0" w:space="0" w:color="auto"/>
        <w:bottom w:val="none" w:sz="0" w:space="0" w:color="auto"/>
        <w:right w:val="none" w:sz="0" w:space="0" w:color="auto"/>
      </w:divBdr>
    </w:div>
    <w:div w:id="964194382">
      <w:bodyDiv w:val="1"/>
      <w:marLeft w:val="0"/>
      <w:marRight w:val="0"/>
      <w:marTop w:val="0"/>
      <w:marBottom w:val="0"/>
      <w:divBdr>
        <w:top w:val="none" w:sz="0" w:space="0" w:color="auto"/>
        <w:left w:val="none" w:sz="0" w:space="0" w:color="auto"/>
        <w:bottom w:val="none" w:sz="0" w:space="0" w:color="auto"/>
        <w:right w:val="none" w:sz="0" w:space="0" w:color="auto"/>
      </w:divBdr>
    </w:div>
    <w:div w:id="968977445">
      <w:bodyDiv w:val="1"/>
      <w:marLeft w:val="0"/>
      <w:marRight w:val="0"/>
      <w:marTop w:val="0"/>
      <w:marBottom w:val="0"/>
      <w:divBdr>
        <w:top w:val="none" w:sz="0" w:space="0" w:color="auto"/>
        <w:left w:val="none" w:sz="0" w:space="0" w:color="auto"/>
        <w:bottom w:val="none" w:sz="0" w:space="0" w:color="auto"/>
        <w:right w:val="none" w:sz="0" w:space="0" w:color="auto"/>
      </w:divBdr>
    </w:div>
    <w:div w:id="990207109">
      <w:bodyDiv w:val="1"/>
      <w:marLeft w:val="0"/>
      <w:marRight w:val="0"/>
      <w:marTop w:val="0"/>
      <w:marBottom w:val="0"/>
      <w:divBdr>
        <w:top w:val="none" w:sz="0" w:space="0" w:color="auto"/>
        <w:left w:val="none" w:sz="0" w:space="0" w:color="auto"/>
        <w:bottom w:val="none" w:sz="0" w:space="0" w:color="auto"/>
        <w:right w:val="none" w:sz="0" w:space="0" w:color="auto"/>
      </w:divBdr>
      <w:divsChild>
        <w:div w:id="944263858">
          <w:marLeft w:val="0"/>
          <w:marRight w:val="0"/>
          <w:marTop w:val="0"/>
          <w:marBottom w:val="120"/>
          <w:divBdr>
            <w:top w:val="none" w:sz="0" w:space="0" w:color="auto"/>
            <w:left w:val="none" w:sz="0" w:space="0" w:color="auto"/>
            <w:bottom w:val="none" w:sz="0" w:space="0" w:color="auto"/>
            <w:right w:val="none" w:sz="0" w:space="0" w:color="auto"/>
          </w:divBdr>
        </w:div>
        <w:div w:id="1367868091">
          <w:marLeft w:val="0"/>
          <w:marRight w:val="0"/>
          <w:marTop w:val="0"/>
          <w:marBottom w:val="120"/>
          <w:divBdr>
            <w:top w:val="none" w:sz="0" w:space="0" w:color="auto"/>
            <w:left w:val="none" w:sz="0" w:space="0" w:color="auto"/>
            <w:bottom w:val="none" w:sz="0" w:space="0" w:color="auto"/>
            <w:right w:val="none" w:sz="0" w:space="0" w:color="auto"/>
          </w:divBdr>
        </w:div>
      </w:divsChild>
    </w:div>
    <w:div w:id="1045102948">
      <w:bodyDiv w:val="1"/>
      <w:marLeft w:val="0"/>
      <w:marRight w:val="0"/>
      <w:marTop w:val="0"/>
      <w:marBottom w:val="0"/>
      <w:divBdr>
        <w:top w:val="none" w:sz="0" w:space="0" w:color="auto"/>
        <w:left w:val="none" w:sz="0" w:space="0" w:color="auto"/>
        <w:bottom w:val="none" w:sz="0" w:space="0" w:color="auto"/>
        <w:right w:val="none" w:sz="0" w:space="0" w:color="auto"/>
      </w:divBdr>
    </w:div>
    <w:div w:id="1049839780">
      <w:bodyDiv w:val="1"/>
      <w:marLeft w:val="0"/>
      <w:marRight w:val="0"/>
      <w:marTop w:val="0"/>
      <w:marBottom w:val="0"/>
      <w:divBdr>
        <w:top w:val="none" w:sz="0" w:space="0" w:color="auto"/>
        <w:left w:val="none" w:sz="0" w:space="0" w:color="auto"/>
        <w:bottom w:val="none" w:sz="0" w:space="0" w:color="auto"/>
        <w:right w:val="none" w:sz="0" w:space="0" w:color="auto"/>
      </w:divBdr>
    </w:div>
    <w:div w:id="1060445542">
      <w:bodyDiv w:val="1"/>
      <w:marLeft w:val="0"/>
      <w:marRight w:val="0"/>
      <w:marTop w:val="0"/>
      <w:marBottom w:val="0"/>
      <w:divBdr>
        <w:top w:val="none" w:sz="0" w:space="0" w:color="auto"/>
        <w:left w:val="none" w:sz="0" w:space="0" w:color="auto"/>
        <w:bottom w:val="none" w:sz="0" w:space="0" w:color="auto"/>
        <w:right w:val="none" w:sz="0" w:space="0" w:color="auto"/>
      </w:divBdr>
    </w:div>
    <w:div w:id="1128746613">
      <w:bodyDiv w:val="1"/>
      <w:marLeft w:val="0"/>
      <w:marRight w:val="0"/>
      <w:marTop w:val="0"/>
      <w:marBottom w:val="0"/>
      <w:divBdr>
        <w:top w:val="none" w:sz="0" w:space="0" w:color="auto"/>
        <w:left w:val="none" w:sz="0" w:space="0" w:color="auto"/>
        <w:bottom w:val="none" w:sz="0" w:space="0" w:color="auto"/>
        <w:right w:val="none" w:sz="0" w:space="0" w:color="auto"/>
      </w:divBdr>
    </w:div>
    <w:div w:id="1129318641">
      <w:bodyDiv w:val="1"/>
      <w:marLeft w:val="0"/>
      <w:marRight w:val="0"/>
      <w:marTop w:val="0"/>
      <w:marBottom w:val="0"/>
      <w:divBdr>
        <w:top w:val="none" w:sz="0" w:space="0" w:color="auto"/>
        <w:left w:val="none" w:sz="0" w:space="0" w:color="auto"/>
        <w:bottom w:val="none" w:sz="0" w:space="0" w:color="auto"/>
        <w:right w:val="none" w:sz="0" w:space="0" w:color="auto"/>
      </w:divBdr>
    </w:div>
    <w:div w:id="1223635804">
      <w:bodyDiv w:val="1"/>
      <w:marLeft w:val="0"/>
      <w:marRight w:val="0"/>
      <w:marTop w:val="0"/>
      <w:marBottom w:val="0"/>
      <w:divBdr>
        <w:top w:val="none" w:sz="0" w:space="0" w:color="auto"/>
        <w:left w:val="none" w:sz="0" w:space="0" w:color="auto"/>
        <w:bottom w:val="none" w:sz="0" w:space="0" w:color="auto"/>
        <w:right w:val="none" w:sz="0" w:space="0" w:color="auto"/>
      </w:divBdr>
      <w:divsChild>
        <w:div w:id="1840581907">
          <w:marLeft w:val="547"/>
          <w:marRight w:val="0"/>
          <w:marTop w:val="0"/>
          <w:marBottom w:val="0"/>
          <w:divBdr>
            <w:top w:val="none" w:sz="0" w:space="0" w:color="auto"/>
            <w:left w:val="none" w:sz="0" w:space="0" w:color="auto"/>
            <w:bottom w:val="none" w:sz="0" w:space="0" w:color="auto"/>
            <w:right w:val="none" w:sz="0" w:space="0" w:color="auto"/>
          </w:divBdr>
        </w:div>
        <w:div w:id="1354915702">
          <w:marLeft w:val="547"/>
          <w:marRight w:val="0"/>
          <w:marTop w:val="0"/>
          <w:marBottom w:val="0"/>
          <w:divBdr>
            <w:top w:val="none" w:sz="0" w:space="0" w:color="auto"/>
            <w:left w:val="none" w:sz="0" w:space="0" w:color="auto"/>
            <w:bottom w:val="none" w:sz="0" w:space="0" w:color="auto"/>
            <w:right w:val="none" w:sz="0" w:space="0" w:color="auto"/>
          </w:divBdr>
        </w:div>
      </w:divsChild>
    </w:div>
    <w:div w:id="1241210846">
      <w:bodyDiv w:val="1"/>
      <w:marLeft w:val="0"/>
      <w:marRight w:val="0"/>
      <w:marTop w:val="0"/>
      <w:marBottom w:val="0"/>
      <w:divBdr>
        <w:top w:val="none" w:sz="0" w:space="0" w:color="auto"/>
        <w:left w:val="none" w:sz="0" w:space="0" w:color="auto"/>
        <w:bottom w:val="none" w:sz="0" w:space="0" w:color="auto"/>
        <w:right w:val="none" w:sz="0" w:space="0" w:color="auto"/>
      </w:divBdr>
    </w:div>
    <w:div w:id="1262033808">
      <w:bodyDiv w:val="1"/>
      <w:marLeft w:val="0"/>
      <w:marRight w:val="0"/>
      <w:marTop w:val="0"/>
      <w:marBottom w:val="0"/>
      <w:divBdr>
        <w:top w:val="none" w:sz="0" w:space="0" w:color="auto"/>
        <w:left w:val="none" w:sz="0" w:space="0" w:color="auto"/>
        <w:bottom w:val="none" w:sz="0" w:space="0" w:color="auto"/>
        <w:right w:val="none" w:sz="0" w:space="0" w:color="auto"/>
      </w:divBdr>
    </w:div>
    <w:div w:id="1262378612">
      <w:bodyDiv w:val="1"/>
      <w:marLeft w:val="0"/>
      <w:marRight w:val="0"/>
      <w:marTop w:val="0"/>
      <w:marBottom w:val="0"/>
      <w:divBdr>
        <w:top w:val="none" w:sz="0" w:space="0" w:color="auto"/>
        <w:left w:val="none" w:sz="0" w:space="0" w:color="auto"/>
        <w:bottom w:val="none" w:sz="0" w:space="0" w:color="auto"/>
        <w:right w:val="none" w:sz="0" w:space="0" w:color="auto"/>
      </w:divBdr>
    </w:div>
    <w:div w:id="1301152878">
      <w:bodyDiv w:val="1"/>
      <w:marLeft w:val="0"/>
      <w:marRight w:val="0"/>
      <w:marTop w:val="0"/>
      <w:marBottom w:val="0"/>
      <w:divBdr>
        <w:top w:val="none" w:sz="0" w:space="0" w:color="auto"/>
        <w:left w:val="none" w:sz="0" w:space="0" w:color="auto"/>
        <w:bottom w:val="none" w:sz="0" w:space="0" w:color="auto"/>
        <w:right w:val="none" w:sz="0" w:space="0" w:color="auto"/>
      </w:divBdr>
      <w:divsChild>
        <w:div w:id="796606756">
          <w:marLeft w:val="720"/>
          <w:marRight w:val="0"/>
          <w:marTop w:val="0"/>
          <w:marBottom w:val="120"/>
          <w:divBdr>
            <w:top w:val="none" w:sz="0" w:space="0" w:color="auto"/>
            <w:left w:val="none" w:sz="0" w:space="0" w:color="auto"/>
            <w:bottom w:val="none" w:sz="0" w:space="0" w:color="auto"/>
            <w:right w:val="none" w:sz="0" w:space="0" w:color="auto"/>
          </w:divBdr>
        </w:div>
        <w:div w:id="2053847565">
          <w:marLeft w:val="720"/>
          <w:marRight w:val="0"/>
          <w:marTop w:val="0"/>
          <w:marBottom w:val="120"/>
          <w:divBdr>
            <w:top w:val="none" w:sz="0" w:space="0" w:color="auto"/>
            <w:left w:val="none" w:sz="0" w:space="0" w:color="auto"/>
            <w:bottom w:val="none" w:sz="0" w:space="0" w:color="auto"/>
            <w:right w:val="none" w:sz="0" w:space="0" w:color="auto"/>
          </w:divBdr>
        </w:div>
        <w:div w:id="1459446469">
          <w:marLeft w:val="720"/>
          <w:marRight w:val="0"/>
          <w:marTop w:val="0"/>
          <w:marBottom w:val="120"/>
          <w:divBdr>
            <w:top w:val="none" w:sz="0" w:space="0" w:color="auto"/>
            <w:left w:val="none" w:sz="0" w:space="0" w:color="auto"/>
            <w:bottom w:val="none" w:sz="0" w:space="0" w:color="auto"/>
            <w:right w:val="none" w:sz="0" w:space="0" w:color="auto"/>
          </w:divBdr>
        </w:div>
        <w:div w:id="270094270">
          <w:marLeft w:val="720"/>
          <w:marRight w:val="0"/>
          <w:marTop w:val="0"/>
          <w:marBottom w:val="120"/>
          <w:divBdr>
            <w:top w:val="none" w:sz="0" w:space="0" w:color="auto"/>
            <w:left w:val="none" w:sz="0" w:space="0" w:color="auto"/>
            <w:bottom w:val="none" w:sz="0" w:space="0" w:color="auto"/>
            <w:right w:val="none" w:sz="0" w:space="0" w:color="auto"/>
          </w:divBdr>
        </w:div>
      </w:divsChild>
    </w:div>
    <w:div w:id="1323193274">
      <w:bodyDiv w:val="1"/>
      <w:marLeft w:val="0"/>
      <w:marRight w:val="0"/>
      <w:marTop w:val="0"/>
      <w:marBottom w:val="0"/>
      <w:divBdr>
        <w:top w:val="none" w:sz="0" w:space="0" w:color="auto"/>
        <w:left w:val="none" w:sz="0" w:space="0" w:color="auto"/>
        <w:bottom w:val="none" w:sz="0" w:space="0" w:color="auto"/>
        <w:right w:val="none" w:sz="0" w:space="0" w:color="auto"/>
      </w:divBdr>
    </w:div>
    <w:div w:id="1440687467">
      <w:bodyDiv w:val="1"/>
      <w:marLeft w:val="0"/>
      <w:marRight w:val="0"/>
      <w:marTop w:val="0"/>
      <w:marBottom w:val="0"/>
      <w:divBdr>
        <w:top w:val="none" w:sz="0" w:space="0" w:color="auto"/>
        <w:left w:val="none" w:sz="0" w:space="0" w:color="auto"/>
        <w:bottom w:val="none" w:sz="0" w:space="0" w:color="auto"/>
        <w:right w:val="none" w:sz="0" w:space="0" w:color="auto"/>
      </w:divBdr>
      <w:divsChild>
        <w:div w:id="1760634392">
          <w:marLeft w:val="547"/>
          <w:marRight w:val="0"/>
          <w:marTop w:val="240"/>
          <w:marBottom w:val="120"/>
          <w:divBdr>
            <w:top w:val="none" w:sz="0" w:space="0" w:color="auto"/>
            <w:left w:val="none" w:sz="0" w:space="0" w:color="auto"/>
            <w:bottom w:val="none" w:sz="0" w:space="0" w:color="auto"/>
            <w:right w:val="none" w:sz="0" w:space="0" w:color="auto"/>
          </w:divBdr>
        </w:div>
        <w:div w:id="1327976351">
          <w:marLeft w:val="547"/>
          <w:marRight w:val="0"/>
          <w:marTop w:val="240"/>
          <w:marBottom w:val="120"/>
          <w:divBdr>
            <w:top w:val="none" w:sz="0" w:space="0" w:color="auto"/>
            <w:left w:val="none" w:sz="0" w:space="0" w:color="auto"/>
            <w:bottom w:val="none" w:sz="0" w:space="0" w:color="auto"/>
            <w:right w:val="none" w:sz="0" w:space="0" w:color="auto"/>
          </w:divBdr>
        </w:div>
        <w:div w:id="803424650">
          <w:marLeft w:val="547"/>
          <w:marRight w:val="0"/>
          <w:marTop w:val="240"/>
          <w:marBottom w:val="120"/>
          <w:divBdr>
            <w:top w:val="none" w:sz="0" w:space="0" w:color="auto"/>
            <w:left w:val="none" w:sz="0" w:space="0" w:color="auto"/>
            <w:bottom w:val="none" w:sz="0" w:space="0" w:color="auto"/>
            <w:right w:val="none" w:sz="0" w:space="0" w:color="auto"/>
          </w:divBdr>
        </w:div>
      </w:divsChild>
    </w:div>
    <w:div w:id="1460536748">
      <w:bodyDiv w:val="1"/>
      <w:marLeft w:val="0"/>
      <w:marRight w:val="0"/>
      <w:marTop w:val="0"/>
      <w:marBottom w:val="0"/>
      <w:divBdr>
        <w:top w:val="none" w:sz="0" w:space="0" w:color="auto"/>
        <w:left w:val="none" w:sz="0" w:space="0" w:color="auto"/>
        <w:bottom w:val="none" w:sz="0" w:space="0" w:color="auto"/>
        <w:right w:val="none" w:sz="0" w:space="0" w:color="auto"/>
      </w:divBdr>
    </w:div>
    <w:div w:id="1498962299">
      <w:bodyDiv w:val="1"/>
      <w:marLeft w:val="0"/>
      <w:marRight w:val="0"/>
      <w:marTop w:val="0"/>
      <w:marBottom w:val="0"/>
      <w:divBdr>
        <w:top w:val="none" w:sz="0" w:space="0" w:color="auto"/>
        <w:left w:val="none" w:sz="0" w:space="0" w:color="auto"/>
        <w:bottom w:val="none" w:sz="0" w:space="0" w:color="auto"/>
        <w:right w:val="none" w:sz="0" w:space="0" w:color="auto"/>
      </w:divBdr>
    </w:div>
    <w:div w:id="1509951548">
      <w:bodyDiv w:val="1"/>
      <w:marLeft w:val="0"/>
      <w:marRight w:val="0"/>
      <w:marTop w:val="0"/>
      <w:marBottom w:val="0"/>
      <w:divBdr>
        <w:top w:val="none" w:sz="0" w:space="0" w:color="auto"/>
        <w:left w:val="none" w:sz="0" w:space="0" w:color="auto"/>
        <w:bottom w:val="none" w:sz="0" w:space="0" w:color="auto"/>
        <w:right w:val="none" w:sz="0" w:space="0" w:color="auto"/>
      </w:divBdr>
    </w:div>
    <w:div w:id="1576667930">
      <w:bodyDiv w:val="1"/>
      <w:marLeft w:val="0"/>
      <w:marRight w:val="0"/>
      <w:marTop w:val="0"/>
      <w:marBottom w:val="0"/>
      <w:divBdr>
        <w:top w:val="none" w:sz="0" w:space="0" w:color="auto"/>
        <w:left w:val="none" w:sz="0" w:space="0" w:color="auto"/>
        <w:bottom w:val="none" w:sz="0" w:space="0" w:color="auto"/>
        <w:right w:val="none" w:sz="0" w:space="0" w:color="auto"/>
      </w:divBdr>
    </w:div>
    <w:div w:id="1601403680">
      <w:bodyDiv w:val="1"/>
      <w:marLeft w:val="0"/>
      <w:marRight w:val="0"/>
      <w:marTop w:val="0"/>
      <w:marBottom w:val="0"/>
      <w:divBdr>
        <w:top w:val="none" w:sz="0" w:space="0" w:color="auto"/>
        <w:left w:val="none" w:sz="0" w:space="0" w:color="auto"/>
        <w:bottom w:val="none" w:sz="0" w:space="0" w:color="auto"/>
        <w:right w:val="none" w:sz="0" w:space="0" w:color="auto"/>
      </w:divBdr>
    </w:div>
    <w:div w:id="1648393094">
      <w:bodyDiv w:val="1"/>
      <w:marLeft w:val="0"/>
      <w:marRight w:val="0"/>
      <w:marTop w:val="0"/>
      <w:marBottom w:val="0"/>
      <w:divBdr>
        <w:top w:val="none" w:sz="0" w:space="0" w:color="auto"/>
        <w:left w:val="none" w:sz="0" w:space="0" w:color="auto"/>
        <w:bottom w:val="none" w:sz="0" w:space="0" w:color="auto"/>
        <w:right w:val="none" w:sz="0" w:space="0" w:color="auto"/>
      </w:divBdr>
    </w:div>
    <w:div w:id="1676495546">
      <w:bodyDiv w:val="1"/>
      <w:marLeft w:val="0"/>
      <w:marRight w:val="0"/>
      <w:marTop w:val="0"/>
      <w:marBottom w:val="0"/>
      <w:divBdr>
        <w:top w:val="none" w:sz="0" w:space="0" w:color="auto"/>
        <w:left w:val="none" w:sz="0" w:space="0" w:color="auto"/>
        <w:bottom w:val="none" w:sz="0" w:space="0" w:color="auto"/>
        <w:right w:val="none" w:sz="0" w:space="0" w:color="auto"/>
      </w:divBdr>
      <w:divsChild>
        <w:div w:id="2008557899">
          <w:marLeft w:val="547"/>
          <w:marRight w:val="0"/>
          <w:marTop w:val="120"/>
          <w:marBottom w:val="0"/>
          <w:divBdr>
            <w:top w:val="none" w:sz="0" w:space="0" w:color="auto"/>
            <w:left w:val="none" w:sz="0" w:space="0" w:color="auto"/>
            <w:bottom w:val="none" w:sz="0" w:space="0" w:color="auto"/>
            <w:right w:val="none" w:sz="0" w:space="0" w:color="auto"/>
          </w:divBdr>
        </w:div>
        <w:div w:id="946355795">
          <w:marLeft w:val="547"/>
          <w:marRight w:val="0"/>
          <w:marTop w:val="120"/>
          <w:marBottom w:val="0"/>
          <w:divBdr>
            <w:top w:val="none" w:sz="0" w:space="0" w:color="auto"/>
            <w:left w:val="none" w:sz="0" w:space="0" w:color="auto"/>
            <w:bottom w:val="none" w:sz="0" w:space="0" w:color="auto"/>
            <w:right w:val="none" w:sz="0" w:space="0" w:color="auto"/>
          </w:divBdr>
        </w:div>
        <w:div w:id="190725296">
          <w:marLeft w:val="547"/>
          <w:marRight w:val="0"/>
          <w:marTop w:val="120"/>
          <w:marBottom w:val="0"/>
          <w:divBdr>
            <w:top w:val="none" w:sz="0" w:space="0" w:color="auto"/>
            <w:left w:val="none" w:sz="0" w:space="0" w:color="auto"/>
            <w:bottom w:val="none" w:sz="0" w:space="0" w:color="auto"/>
            <w:right w:val="none" w:sz="0" w:space="0" w:color="auto"/>
          </w:divBdr>
        </w:div>
        <w:div w:id="575361225">
          <w:marLeft w:val="547"/>
          <w:marRight w:val="0"/>
          <w:marTop w:val="120"/>
          <w:marBottom w:val="0"/>
          <w:divBdr>
            <w:top w:val="none" w:sz="0" w:space="0" w:color="auto"/>
            <w:left w:val="none" w:sz="0" w:space="0" w:color="auto"/>
            <w:bottom w:val="none" w:sz="0" w:space="0" w:color="auto"/>
            <w:right w:val="none" w:sz="0" w:space="0" w:color="auto"/>
          </w:divBdr>
        </w:div>
        <w:div w:id="901018097">
          <w:marLeft w:val="547"/>
          <w:marRight w:val="0"/>
          <w:marTop w:val="120"/>
          <w:marBottom w:val="0"/>
          <w:divBdr>
            <w:top w:val="none" w:sz="0" w:space="0" w:color="auto"/>
            <w:left w:val="none" w:sz="0" w:space="0" w:color="auto"/>
            <w:bottom w:val="none" w:sz="0" w:space="0" w:color="auto"/>
            <w:right w:val="none" w:sz="0" w:space="0" w:color="auto"/>
          </w:divBdr>
        </w:div>
        <w:div w:id="6564159">
          <w:marLeft w:val="547"/>
          <w:marRight w:val="0"/>
          <w:marTop w:val="120"/>
          <w:marBottom w:val="0"/>
          <w:divBdr>
            <w:top w:val="none" w:sz="0" w:space="0" w:color="auto"/>
            <w:left w:val="none" w:sz="0" w:space="0" w:color="auto"/>
            <w:bottom w:val="none" w:sz="0" w:space="0" w:color="auto"/>
            <w:right w:val="none" w:sz="0" w:space="0" w:color="auto"/>
          </w:divBdr>
        </w:div>
      </w:divsChild>
    </w:div>
    <w:div w:id="1808860409">
      <w:bodyDiv w:val="1"/>
      <w:marLeft w:val="0"/>
      <w:marRight w:val="0"/>
      <w:marTop w:val="0"/>
      <w:marBottom w:val="0"/>
      <w:divBdr>
        <w:top w:val="none" w:sz="0" w:space="0" w:color="auto"/>
        <w:left w:val="none" w:sz="0" w:space="0" w:color="auto"/>
        <w:bottom w:val="none" w:sz="0" w:space="0" w:color="auto"/>
        <w:right w:val="none" w:sz="0" w:space="0" w:color="auto"/>
      </w:divBdr>
    </w:div>
    <w:div w:id="1824394326">
      <w:bodyDiv w:val="1"/>
      <w:marLeft w:val="0"/>
      <w:marRight w:val="0"/>
      <w:marTop w:val="0"/>
      <w:marBottom w:val="0"/>
      <w:divBdr>
        <w:top w:val="none" w:sz="0" w:space="0" w:color="auto"/>
        <w:left w:val="none" w:sz="0" w:space="0" w:color="auto"/>
        <w:bottom w:val="none" w:sz="0" w:space="0" w:color="auto"/>
        <w:right w:val="none" w:sz="0" w:space="0" w:color="auto"/>
      </w:divBdr>
    </w:div>
    <w:div w:id="1857815128">
      <w:bodyDiv w:val="1"/>
      <w:marLeft w:val="0"/>
      <w:marRight w:val="0"/>
      <w:marTop w:val="0"/>
      <w:marBottom w:val="0"/>
      <w:divBdr>
        <w:top w:val="none" w:sz="0" w:space="0" w:color="auto"/>
        <w:left w:val="none" w:sz="0" w:space="0" w:color="auto"/>
        <w:bottom w:val="none" w:sz="0" w:space="0" w:color="auto"/>
        <w:right w:val="none" w:sz="0" w:space="0" w:color="auto"/>
      </w:divBdr>
    </w:div>
    <w:div w:id="1880700053">
      <w:bodyDiv w:val="1"/>
      <w:marLeft w:val="0"/>
      <w:marRight w:val="0"/>
      <w:marTop w:val="0"/>
      <w:marBottom w:val="0"/>
      <w:divBdr>
        <w:top w:val="none" w:sz="0" w:space="0" w:color="auto"/>
        <w:left w:val="none" w:sz="0" w:space="0" w:color="auto"/>
        <w:bottom w:val="none" w:sz="0" w:space="0" w:color="auto"/>
        <w:right w:val="none" w:sz="0" w:space="0" w:color="auto"/>
      </w:divBdr>
    </w:div>
    <w:div w:id="1889026525">
      <w:bodyDiv w:val="1"/>
      <w:marLeft w:val="0"/>
      <w:marRight w:val="0"/>
      <w:marTop w:val="0"/>
      <w:marBottom w:val="0"/>
      <w:divBdr>
        <w:top w:val="none" w:sz="0" w:space="0" w:color="auto"/>
        <w:left w:val="none" w:sz="0" w:space="0" w:color="auto"/>
        <w:bottom w:val="none" w:sz="0" w:space="0" w:color="auto"/>
        <w:right w:val="none" w:sz="0" w:space="0" w:color="auto"/>
      </w:divBdr>
    </w:div>
    <w:div w:id="1895701700">
      <w:bodyDiv w:val="1"/>
      <w:marLeft w:val="0"/>
      <w:marRight w:val="0"/>
      <w:marTop w:val="0"/>
      <w:marBottom w:val="0"/>
      <w:divBdr>
        <w:top w:val="none" w:sz="0" w:space="0" w:color="auto"/>
        <w:left w:val="none" w:sz="0" w:space="0" w:color="auto"/>
        <w:bottom w:val="none" w:sz="0" w:space="0" w:color="auto"/>
        <w:right w:val="none" w:sz="0" w:space="0" w:color="auto"/>
      </w:divBdr>
      <w:divsChild>
        <w:div w:id="1787700260">
          <w:marLeft w:val="720"/>
          <w:marRight w:val="0"/>
          <w:marTop w:val="240"/>
          <w:marBottom w:val="120"/>
          <w:divBdr>
            <w:top w:val="none" w:sz="0" w:space="0" w:color="auto"/>
            <w:left w:val="none" w:sz="0" w:space="0" w:color="auto"/>
            <w:bottom w:val="none" w:sz="0" w:space="0" w:color="auto"/>
            <w:right w:val="none" w:sz="0" w:space="0" w:color="auto"/>
          </w:divBdr>
        </w:div>
        <w:div w:id="1084687034">
          <w:marLeft w:val="720"/>
          <w:marRight w:val="0"/>
          <w:marTop w:val="0"/>
          <w:marBottom w:val="0"/>
          <w:divBdr>
            <w:top w:val="none" w:sz="0" w:space="0" w:color="auto"/>
            <w:left w:val="none" w:sz="0" w:space="0" w:color="auto"/>
            <w:bottom w:val="none" w:sz="0" w:space="0" w:color="auto"/>
            <w:right w:val="none" w:sz="0" w:space="0" w:color="auto"/>
          </w:divBdr>
        </w:div>
        <w:div w:id="1876113245">
          <w:marLeft w:val="720"/>
          <w:marRight w:val="0"/>
          <w:marTop w:val="0"/>
          <w:marBottom w:val="0"/>
          <w:divBdr>
            <w:top w:val="none" w:sz="0" w:space="0" w:color="auto"/>
            <w:left w:val="none" w:sz="0" w:space="0" w:color="auto"/>
            <w:bottom w:val="none" w:sz="0" w:space="0" w:color="auto"/>
            <w:right w:val="none" w:sz="0" w:space="0" w:color="auto"/>
          </w:divBdr>
        </w:div>
      </w:divsChild>
    </w:div>
    <w:div w:id="1910382499">
      <w:bodyDiv w:val="1"/>
      <w:marLeft w:val="0"/>
      <w:marRight w:val="0"/>
      <w:marTop w:val="0"/>
      <w:marBottom w:val="0"/>
      <w:divBdr>
        <w:top w:val="none" w:sz="0" w:space="0" w:color="auto"/>
        <w:left w:val="none" w:sz="0" w:space="0" w:color="auto"/>
        <w:bottom w:val="none" w:sz="0" w:space="0" w:color="auto"/>
        <w:right w:val="none" w:sz="0" w:space="0" w:color="auto"/>
      </w:divBdr>
    </w:div>
    <w:div w:id="1952779794">
      <w:bodyDiv w:val="1"/>
      <w:marLeft w:val="0"/>
      <w:marRight w:val="0"/>
      <w:marTop w:val="0"/>
      <w:marBottom w:val="0"/>
      <w:divBdr>
        <w:top w:val="none" w:sz="0" w:space="0" w:color="auto"/>
        <w:left w:val="none" w:sz="0" w:space="0" w:color="auto"/>
        <w:bottom w:val="none" w:sz="0" w:space="0" w:color="auto"/>
        <w:right w:val="none" w:sz="0" w:space="0" w:color="auto"/>
      </w:divBdr>
      <w:divsChild>
        <w:div w:id="1429420665">
          <w:marLeft w:val="0"/>
          <w:marRight w:val="0"/>
          <w:marTop w:val="0"/>
          <w:marBottom w:val="120"/>
          <w:divBdr>
            <w:top w:val="none" w:sz="0" w:space="0" w:color="auto"/>
            <w:left w:val="none" w:sz="0" w:space="0" w:color="auto"/>
            <w:bottom w:val="none" w:sz="0" w:space="0" w:color="auto"/>
            <w:right w:val="none" w:sz="0" w:space="0" w:color="auto"/>
          </w:divBdr>
        </w:div>
        <w:div w:id="1886944841">
          <w:marLeft w:val="0"/>
          <w:marRight w:val="0"/>
          <w:marTop w:val="0"/>
          <w:marBottom w:val="120"/>
          <w:divBdr>
            <w:top w:val="none" w:sz="0" w:space="0" w:color="auto"/>
            <w:left w:val="none" w:sz="0" w:space="0" w:color="auto"/>
            <w:bottom w:val="none" w:sz="0" w:space="0" w:color="auto"/>
            <w:right w:val="none" w:sz="0" w:space="0" w:color="auto"/>
          </w:divBdr>
        </w:div>
        <w:div w:id="1794401877">
          <w:marLeft w:val="0"/>
          <w:marRight w:val="0"/>
          <w:marTop w:val="0"/>
          <w:marBottom w:val="120"/>
          <w:divBdr>
            <w:top w:val="none" w:sz="0" w:space="0" w:color="auto"/>
            <w:left w:val="none" w:sz="0" w:space="0" w:color="auto"/>
            <w:bottom w:val="none" w:sz="0" w:space="0" w:color="auto"/>
            <w:right w:val="none" w:sz="0" w:space="0" w:color="auto"/>
          </w:divBdr>
        </w:div>
      </w:divsChild>
    </w:div>
    <w:div w:id="1958945972">
      <w:bodyDiv w:val="1"/>
      <w:marLeft w:val="0"/>
      <w:marRight w:val="0"/>
      <w:marTop w:val="0"/>
      <w:marBottom w:val="0"/>
      <w:divBdr>
        <w:top w:val="none" w:sz="0" w:space="0" w:color="auto"/>
        <w:left w:val="none" w:sz="0" w:space="0" w:color="auto"/>
        <w:bottom w:val="none" w:sz="0" w:space="0" w:color="auto"/>
        <w:right w:val="none" w:sz="0" w:space="0" w:color="auto"/>
      </w:divBdr>
    </w:div>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 w:id="2006204102">
      <w:bodyDiv w:val="1"/>
      <w:marLeft w:val="0"/>
      <w:marRight w:val="0"/>
      <w:marTop w:val="0"/>
      <w:marBottom w:val="0"/>
      <w:divBdr>
        <w:top w:val="none" w:sz="0" w:space="0" w:color="auto"/>
        <w:left w:val="none" w:sz="0" w:space="0" w:color="auto"/>
        <w:bottom w:val="none" w:sz="0" w:space="0" w:color="auto"/>
        <w:right w:val="none" w:sz="0" w:space="0" w:color="auto"/>
      </w:divBdr>
    </w:div>
    <w:div w:id="2111122503">
      <w:bodyDiv w:val="1"/>
      <w:marLeft w:val="0"/>
      <w:marRight w:val="0"/>
      <w:marTop w:val="0"/>
      <w:marBottom w:val="0"/>
      <w:divBdr>
        <w:top w:val="none" w:sz="0" w:space="0" w:color="auto"/>
        <w:left w:val="none" w:sz="0" w:space="0" w:color="auto"/>
        <w:bottom w:val="none" w:sz="0" w:space="0" w:color="auto"/>
        <w:right w:val="none" w:sz="0" w:space="0" w:color="auto"/>
      </w:divBdr>
    </w:div>
    <w:div w:id="2139106071">
      <w:bodyDiv w:val="1"/>
      <w:marLeft w:val="0"/>
      <w:marRight w:val="0"/>
      <w:marTop w:val="0"/>
      <w:marBottom w:val="0"/>
      <w:divBdr>
        <w:top w:val="none" w:sz="0" w:space="0" w:color="auto"/>
        <w:left w:val="none" w:sz="0" w:space="0" w:color="auto"/>
        <w:bottom w:val="none" w:sz="0" w:space="0" w:color="auto"/>
        <w:right w:val="none" w:sz="0" w:space="0" w:color="auto"/>
      </w:divBdr>
    </w:div>
    <w:div w:id="21456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CFA7248FAAFC25683BFCDE2CB527AACD6A8A1C8354945A6E81CC3FA6A64AE768D808F68CE5CF33C74C0614CA6CBE712D49C4CCCAE60A8D5A8858E9n20BH" TargetMode="External"/><Relationship Id="rId18" Type="http://schemas.openxmlformats.org/officeDocument/2006/relationships/hyperlink" Target="consultantplus://offline/ref=1A95B2938CBC9C5745AB9A4F39050F9669BC2E901551EF35618913BA7F180B96B9C64EF65026FD0CB2896D9457k5dE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F28BA4F054D2498A4E8A88C0BCDB7EA30E5A676AA9C3E6A2E77D2181B2B143B43DBC0C6FA44WFLCI" TargetMode="External"/><Relationship Id="rId7" Type="http://schemas.openxmlformats.org/officeDocument/2006/relationships/endnotes" Target="endnotes.xml"/><Relationship Id="rId12" Type="http://schemas.openxmlformats.org/officeDocument/2006/relationships/hyperlink" Target="consultantplus://offline/ref=B6CFA7248FAAFC25683BE2D33AD970A7C868D01083569F0936D1CA68F9F64CB23A9856AFCFA4DC32C352041CC8n605H" TargetMode="External"/><Relationship Id="rId17" Type="http://schemas.openxmlformats.org/officeDocument/2006/relationships/hyperlink" Target="consultantplus://offline/ref=E80462EA24D638CBFC3FA97FA80F37DDD4A608C27B5C19C3A09F2FF3C86522A817EE0AC4F9445F086424D0E196P5aA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80462EA24D638CBFC3FA97FA80F37DDD4A608C27B5C19C3A09F2FF3C86522A817EE0AC4F9445F086424D0E196P5aAL" TargetMode="External"/><Relationship Id="rId20" Type="http://schemas.openxmlformats.org/officeDocument/2006/relationships/hyperlink" Target="consultantplus://offline/ref=3F28BA4F054D2498A4E8A88C0BCDB7EA30E5A676AA9C3E6A2E77D2181B2B143B43DBC0C6FA45WFL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FA7248FAAFC25683BE2D33AD970A7CF60D514855A9F0936D1CA68F9F64CB228980EA3CFA1C637CF47524D8E32E7206C02C9C8D1FA0A8Bn406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80462EA24D638CBFC3FA97FA80F37DDD4A608C27B5C19C3A09F2FF3C86522A805EE52C8F840410A643186B0D00D89DBD8989350A5A8619FP8aF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B6CFA7248FAAFC25683BE2D33AD970A7CF61D11981509F0936D1CA68F9F64CB228980EA3CFA0C134C347524D8E32E7206C02C9C8D1FA0A8Bn406H" TargetMode="External"/><Relationship Id="rId19" Type="http://schemas.openxmlformats.org/officeDocument/2006/relationships/hyperlink" Target="https://login.consultant.ru/link/?req=doc&amp;base=LAW&amp;n=422058&amp;dst=91&amp;field=134&amp;date=29.07.2022" TargetMode="External"/><Relationship Id="rId4" Type="http://schemas.openxmlformats.org/officeDocument/2006/relationships/settings" Target="settings.xml"/><Relationship Id="rId9" Type="http://schemas.openxmlformats.org/officeDocument/2006/relationships/hyperlink" Target="consultantplus://offline/ref=F47B48E6D46245AB072FB457812594851345C922FC3C3E59275F9314786AFB457563500C39ECD9D679B9353FB01ABABCF50E190A7D75365CG8X0G" TargetMode="External"/><Relationship Id="rId14" Type="http://schemas.openxmlformats.org/officeDocument/2006/relationships/hyperlink" Target="consultantplus://offline/ref=E80462EA24D638CBFC3FA97FA80F37DDD4A608C27B5C19C3A09F2FF3C86522A805EE52CBF9424A5C317E87EC955C9ADAD8989154B9PAa8L" TargetMode="External"/><Relationship Id="rId22" Type="http://schemas.openxmlformats.org/officeDocument/2006/relationships/hyperlink" Target="consultantplus://offline/ref=6F427AAD6D4065275001FECC040F59A87C420D49074E1133E34F34B68A4DDE0898A66372F5BDFDC1X0P4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FF23-F7AF-4D79-96D8-978AE2DA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15</Pages>
  <Words>5017</Words>
  <Characters>38571</Characters>
  <Application>Microsoft Office Word</Application>
  <DocSecurity>0</DocSecurity>
  <Lines>321</Lines>
  <Paragraphs>87</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43501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subject/>
  <dc:creator>GAK_10</dc:creator>
  <cp:keywords/>
  <dc:description/>
  <cp:lastModifiedBy>user</cp:lastModifiedBy>
  <cp:revision>36</cp:revision>
  <cp:lastPrinted>2020-03-12T11:10:00Z</cp:lastPrinted>
  <dcterms:created xsi:type="dcterms:W3CDTF">2022-07-29T11:48:00Z</dcterms:created>
  <dcterms:modified xsi:type="dcterms:W3CDTF">2023-02-20T07:21:00Z</dcterms:modified>
</cp:coreProperties>
</file>