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F3" w:rsidRDefault="00125639" w:rsidP="00125639">
      <w:pPr>
        <w:jc w:val="center"/>
      </w:pPr>
      <w:r>
        <w:t>Перечень муниципального имущества муниципального округа Красноселькупский район:</w:t>
      </w:r>
      <w:bookmarkStart w:id="0" w:name="_GoBack"/>
      <w:bookmarkEnd w:id="0"/>
    </w:p>
    <w:p w:rsidR="00125639" w:rsidRDefault="00125639" w:rsidP="00125639">
      <w:pPr>
        <w:jc w:val="right"/>
      </w:pPr>
      <w:r>
        <w:t>Приложение № 1:</w:t>
      </w:r>
    </w:p>
    <w:p w:rsidR="00125639" w:rsidRPr="00125639" w:rsidRDefault="00125639" w:rsidP="00125639">
      <w:pPr>
        <w:jc w:val="right"/>
      </w:pPr>
    </w:p>
    <w:tbl>
      <w:tblPr>
        <w:tblW w:w="99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416"/>
        <w:gridCol w:w="5248"/>
        <w:gridCol w:w="1001"/>
        <w:gridCol w:w="1699"/>
        <w:gridCol w:w="10"/>
      </w:tblGrid>
      <w:tr w:rsidR="00DA5EF3" w:rsidRPr="00125639">
        <w:trPr>
          <w:gridAfter w:val="1"/>
          <w:wAfter w:w="10" w:type="dxa"/>
          <w:trHeight w:val="107"/>
          <w:tblHeader/>
        </w:trPr>
        <w:tc>
          <w:tcPr>
            <w:tcW w:w="577" w:type="dxa"/>
          </w:tcPr>
          <w:p w:rsidR="00125639" w:rsidRDefault="00125639">
            <w:pPr>
              <w:pStyle w:val="CharCharCharChar1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5EF3" w:rsidRPr="00125639" w:rsidRDefault="00125639">
            <w:pPr>
              <w:pStyle w:val="CharCharCharChar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№ </w:t>
            </w:r>
          </w:p>
          <w:p w:rsidR="00DA5EF3" w:rsidRPr="00125639" w:rsidRDefault="00125639">
            <w:pPr>
              <w:pStyle w:val="CharCharCharChar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6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417" w:type="dxa"/>
          </w:tcPr>
          <w:p w:rsidR="00DA5EF3" w:rsidRPr="00125639" w:rsidRDefault="00125639">
            <w:pPr>
              <w:pStyle w:val="CharCharCharChar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6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Реестровый номер</w:t>
            </w:r>
          </w:p>
        </w:tc>
        <w:tc>
          <w:tcPr>
            <w:tcW w:w="5254" w:type="dxa"/>
          </w:tcPr>
          <w:p w:rsidR="00DA5EF3" w:rsidRPr="00125639" w:rsidRDefault="00125639">
            <w:pPr>
              <w:pStyle w:val="CharCharCharChar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6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 имущества, идентификационные характеристики</w:t>
            </w:r>
          </w:p>
        </w:tc>
        <w:tc>
          <w:tcPr>
            <w:tcW w:w="1002" w:type="dxa"/>
          </w:tcPr>
          <w:p w:rsidR="00DA5EF3" w:rsidRPr="00125639" w:rsidRDefault="00125639">
            <w:pPr>
              <w:pStyle w:val="CharCharCharChar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Кол-во, шт.</w:t>
            </w:r>
          </w:p>
        </w:tc>
        <w:tc>
          <w:tcPr>
            <w:tcW w:w="1701" w:type="dxa"/>
          </w:tcPr>
          <w:p w:rsidR="00DA5EF3" w:rsidRPr="00125639" w:rsidRDefault="00125639">
            <w:pPr>
              <w:pStyle w:val="CharCharCharChar1"/>
              <w:ind w:right="-10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Балансовая стоимость, руб.</w:t>
            </w:r>
          </w:p>
        </w:tc>
      </w:tr>
      <w:tr w:rsidR="00DA5EF3" w:rsidRPr="00125639">
        <w:trPr>
          <w:trHeight w:val="107"/>
          <w:tblHeader/>
        </w:trPr>
        <w:tc>
          <w:tcPr>
            <w:tcW w:w="577" w:type="dxa"/>
          </w:tcPr>
          <w:p w:rsidR="00DA5EF3" w:rsidRPr="00125639" w:rsidRDefault="00125639">
            <w:pPr>
              <w:pStyle w:val="CharCharCharChar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DA5EF3" w:rsidRPr="00125639" w:rsidRDefault="00125639">
            <w:pPr>
              <w:pStyle w:val="CharCharCharChar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254" w:type="dxa"/>
          </w:tcPr>
          <w:p w:rsidR="00DA5EF3" w:rsidRPr="00125639" w:rsidRDefault="00125639">
            <w:pPr>
              <w:pStyle w:val="CharCharCharCha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002" w:type="dxa"/>
          </w:tcPr>
          <w:p w:rsidR="00DA5EF3" w:rsidRPr="00125639" w:rsidRDefault="00125639">
            <w:pPr>
              <w:pStyle w:val="CharCharCharChar1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711" w:type="dxa"/>
            <w:gridSpan w:val="2"/>
          </w:tcPr>
          <w:p w:rsidR="00DA5EF3" w:rsidRPr="00125639" w:rsidRDefault="00125639">
            <w:pPr>
              <w:pStyle w:val="CharCharCharChar1"/>
              <w:ind w:left="-108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DA5EF3" w:rsidRPr="00125639">
        <w:trPr>
          <w:trHeight w:val="122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ind w:left="-108" w:right="-108"/>
              <w:jc w:val="center"/>
            </w:pPr>
            <w:r w:rsidRPr="00125639"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widowControl w:val="0"/>
              <w:spacing w:after="100" w:afterAutospacing="1"/>
              <w:ind w:left="-108" w:right="-108"/>
              <w:jc w:val="center"/>
            </w:pPr>
            <w:r w:rsidRPr="00125639">
              <w:t>0934-3016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ind w:left="142" w:right="122"/>
            </w:pPr>
            <w:r w:rsidRPr="00125639">
              <w:rPr>
                <w:color w:val="000000"/>
              </w:rPr>
              <w:t xml:space="preserve">Снегоход «ТАЙГА ВАРЯГ 550 V», коммерческое наименование ТАЙГА Варяг 550V комплектации SE, модификация C40005000-25, идентификационный номер XWTС4DC25P0102788, номер двигателя  C45523100048, </w:t>
            </w:r>
            <w:r w:rsidRPr="00125639">
              <w:rPr>
                <w:color w:val="000000"/>
              </w:rPr>
              <w:t xml:space="preserve">номер кузова XWTC4DC25P0102788, цвет кузова (кабины) белый, год изготовления 2023, </w:t>
            </w:r>
            <w:r w:rsidRPr="00125639">
              <w:t xml:space="preserve">двигатель </w:t>
            </w:r>
            <w:r w:rsidRPr="00125639">
              <w:lastRenderedPageBreak/>
              <w:t>внутреннего сгорания (марка, тип) РМЗ-550,  двухтактный, двухцилиндровый, принудительного воздушного охлаждения, принудительного зажигания, рабочий объем цилиндров</w:t>
            </w:r>
            <w:r w:rsidRPr="00125639">
              <w:t xml:space="preserve"> 553, максимальная мощность (кВт) 40,4 (6700-7300), выписка из электронного паспорта 364301000757860, дата паспорта 24.03.2023, коробка передач номер отсутствует, основной ведущий мост (мосты) номер отсутствует, свидетельство о государственной регистрации </w:t>
            </w:r>
            <w:r w:rsidRPr="00125639">
              <w:t>СМ 775920, дата выдачи 17.05.2023, государственный регистрационный знак  89 СА 1012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widowControl w:val="0"/>
              <w:spacing w:after="100" w:afterAutospacing="1"/>
              <w:ind w:left="-142" w:right="-131" w:hanging="81"/>
              <w:jc w:val="center"/>
            </w:pPr>
            <w:r w:rsidRPr="00125639">
              <w:lastRenderedPageBreak/>
              <w:t xml:space="preserve"> 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widowControl w:val="0"/>
              <w:spacing w:after="100" w:afterAutospacing="1"/>
              <w:ind w:left="-142" w:right="-131" w:hanging="81"/>
              <w:jc w:val="center"/>
            </w:pPr>
            <w:r w:rsidRPr="00125639">
              <w:t>646 969,38</w:t>
            </w:r>
          </w:p>
        </w:tc>
      </w:tr>
      <w:tr w:rsidR="00DA5EF3" w:rsidRPr="00125639">
        <w:trPr>
          <w:trHeight w:val="536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ind w:left="-108" w:right="-108"/>
              <w:jc w:val="center"/>
            </w:pPr>
            <w:r w:rsidRPr="00125639">
              <w:lastRenderedPageBreak/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widowControl w:val="0"/>
              <w:ind w:left="-108" w:right="-108"/>
              <w:jc w:val="center"/>
            </w:pPr>
            <w:r w:rsidRPr="00125639">
              <w:t>0934-3019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ind w:left="142" w:right="122"/>
            </w:pPr>
            <w:r w:rsidRPr="00125639">
              <w:rPr>
                <w:color w:val="000000"/>
              </w:rPr>
              <w:t xml:space="preserve">Снегоход «ТАЙГА ВАРЯГ 550 V», </w:t>
            </w:r>
            <w:r w:rsidRPr="00125639">
              <w:t>коммерческое наименование ТАЙГА Варяг 550</w:t>
            </w:r>
            <w:r w:rsidRPr="00125639">
              <w:rPr>
                <w:lang w:val="en-US"/>
              </w:rPr>
              <w:t>V</w:t>
            </w:r>
            <w:r w:rsidRPr="00125639">
              <w:t xml:space="preserve"> комплектации </w:t>
            </w:r>
            <w:r w:rsidRPr="00125639">
              <w:rPr>
                <w:lang w:val="en-US"/>
              </w:rPr>
              <w:t>SE</w:t>
            </w:r>
            <w:r w:rsidRPr="00125639">
              <w:t xml:space="preserve">, модификация </w:t>
            </w:r>
            <w:r w:rsidRPr="00125639">
              <w:rPr>
                <w:lang w:val="en-US"/>
              </w:rPr>
              <w:t>C</w:t>
            </w:r>
            <w:r w:rsidRPr="00125639">
              <w:t xml:space="preserve">40005000-25, идентификационный номер </w:t>
            </w:r>
            <w:r w:rsidRPr="00125639">
              <w:rPr>
                <w:lang w:val="en-US"/>
              </w:rPr>
              <w:t>XWT</w:t>
            </w:r>
            <w:r w:rsidRPr="00125639">
              <w:t>С4</w:t>
            </w:r>
            <w:r w:rsidRPr="00125639">
              <w:rPr>
                <w:lang w:val="en-US"/>
              </w:rPr>
              <w:t>DC</w:t>
            </w:r>
            <w:r w:rsidRPr="00125639">
              <w:t>25</w:t>
            </w:r>
            <w:r w:rsidRPr="00125639">
              <w:rPr>
                <w:lang w:val="en-US"/>
              </w:rPr>
              <w:t>P</w:t>
            </w:r>
            <w:r w:rsidRPr="00125639">
              <w:t xml:space="preserve">0102782, номер двигателя С45523100029, номер кузова </w:t>
            </w:r>
            <w:r w:rsidRPr="00125639">
              <w:rPr>
                <w:lang w:val="en-US"/>
              </w:rPr>
              <w:t>XWTC</w:t>
            </w:r>
            <w:r w:rsidRPr="00125639">
              <w:t>4</w:t>
            </w:r>
            <w:r w:rsidRPr="00125639">
              <w:rPr>
                <w:lang w:val="en-US"/>
              </w:rPr>
              <w:t>DC</w:t>
            </w:r>
            <w:r w:rsidRPr="00125639">
              <w:t>25</w:t>
            </w:r>
            <w:r w:rsidRPr="00125639">
              <w:rPr>
                <w:lang w:val="en-US"/>
              </w:rPr>
              <w:t>P</w:t>
            </w:r>
            <w:r w:rsidRPr="00125639">
              <w:t xml:space="preserve">0102782, цвет кузова (кабины) белый, </w:t>
            </w:r>
            <w:r w:rsidRPr="00125639">
              <w:rPr>
                <w:color w:val="000000"/>
              </w:rPr>
              <w:t xml:space="preserve">год изготовления 2023, </w:t>
            </w:r>
            <w:r w:rsidRPr="00125639">
              <w:t>двигатель внутреннего сгорания (марка, тип) РМЗ-550,  двухтактный, двухцилиндровый, принудительного воздушного охлаждения, прин</w:t>
            </w:r>
            <w:r w:rsidRPr="00125639">
              <w:t>удительного зажигания, рабочий объем цилиндров 553, максимальная мощность (кВт) 40,4(6700-7300), выписка из электронного паспорта 364301000757837, дата паспорта 24.03.2023, коробка передач номер отсутствует, основной ведущий мост (мосты) номер отсутствует,</w:t>
            </w:r>
            <w:r w:rsidRPr="00125639">
              <w:t xml:space="preserve"> свидетельство о государственной регистрации СМ 775921, дата выдачи 17.05.2023, государственный регистрационный знак  89 СА 1013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widowControl w:val="0"/>
              <w:ind w:left="-63" w:right="-140" w:hanging="81"/>
              <w:jc w:val="center"/>
            </w:pPr>
            <w:r w:rsidRPr="00125639"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widowControl w:val="0"/>
              <w:ind w:left="-63" w:right="-140" w:hanging="81"/>
              <w:jc w:val="center"/>
            </w:pPr>
            <w:r w:rsidRPr="00125639">
              <w:t>646 969,38</w:t>
            </w:r>
          </w:p>
        </w:tc>
      </w:tr>
      <w:tr w:rsidR="00DA5EF3" w:rsidRPr="00125639">
        <w:trPr>
          <w:trHeight w:val="4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ind w:left="-108" w:right="-108"/>
              <w:jc w:val="center"/>
            </w:pPr>
            <w:r w:rsidRPr="00125639"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widowControl w:val="0"/>
              <w:ind w:left="-108" w:right="-108"/>
              <w:jc w:val="center"/>
            </w:pPr>
            <w:r w:rsidRPr="00125639">
              <w:t>0934-3021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widowControl w:val="0"/>
              <w:ind w:left="142" w:right="122"/>
            </w:pPr>
            <w:r w:rsidRPr="00125639">
              <w:rPr>
                <w:color w:val="000000"/>
              </w:rPr>
              <w:t>Снегоход «ТАЙГА ВАРЯГ 550 V», коммерческое наименование Т</w:t>
            </w:r>
            <w:r w:rsidRPr="00125639">
              <w:rPr>
                <w:color w:val="000000"/>
              </w:rPr>
              <w:t>АЙГА Варяг 550V комплектации SE, модификация C40005000-25, идентификационный номер XWTС4DC25P0102784, номер двигателя С45523100031, номер кузова XWTC4DC25P0102784, цвет кузова (кабины) белый, год изготовления 2023, двигатель внутреннего сгорания (марка, ти</w:t>
            </w:r>
            <w:r w:rsidRPr="00125639">
              <w:rPr>
                <w:color w:val="000000"/>
              </w:rPr>
              <w:t>п) РМЗ-550,  двухтактный, двухцилиндровый, принудительного воздушного охлаждения, принудительного зажигания, рабочий объем цилиндров 553, максимальная мощность (кВт) 40,4(6700-7300), выписка из электронного паспорта 364301000757749, дата паспорта 24.03.202</w:t>
            </w:r>
            <w:r w:rsidRPr="00125639">
              <w:rPr>
                <w:color w:val="000000"/>
              </w:rPr>
              <w:t>3, коробка передач номер отсутствует, основной ведущий мост (мосты) номер отсутствует, свидетельство о государственной регистрации СМ 775922, дата выдачи 17.05.2023, государственный регистрационный знак  89 СА 1014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widowControl w:val="0"/>
              <w:ind w:left="-63" w:right="-140" w:hanging="81"/>
              <w:jc w:val="center"/>
            </w:pPr>
            <w:r w:rsidRPr="00125639"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widowControl w:val="0"/>
              <w:ind w:left="-63" w:right="-140" w:hanging="81"/>
              <w:jc w:val="center"/>
            </w:pPr>
            <w:r w:rsidRPr="00125639">
              <w:t>646 969,38</w:t>
            </w:r>
          </w:p>
        </w:tc>
      </w:tr>
      <w:tr w:rsidR="00DA5EF3" w:rsidRPr="00125639">
        <w:trPr>
          <w:trHeight w:val="4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ind w:left="-108" w:right="-108"/>
              <w:jc w:val="center"/>
            </w:pPr>
            <w:r w:rsidRPr="00125639"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DA5EF3">
            <w:pPr>
              <w:widowControl w:val="0"/>
              <w:ind w:left="-108" w:right="-108"/>
              <w:jc w:val="center"/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widowControl w:val="0"/>
              <w:ind w:left="142" w:right="122"/>
            </w:pPr>
            <w:r w:rsidRPr="00125639">
              <w:t>Сетевое полотно, лин</w:t>
            </w:r>
            <w:r w:rsidRPr="00125639">
              <w:t>ейная плотность нити: 29*6 текс (толщина нити  0,66 миллиметров), размер ячеи 60 миллиметров, высота 45 ячей, длина 75 метров, верхняя подбора: шнур капроновый D=5мм, нижняя подбора: D=5мм, способ посадки: ручная посадка на огниво, год выпуска 2023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widowControl w:val="0"/>
              <w:ind w:left="-63" w:right="-140" w:hanging="81"/>
              <w:jc w:val="center"/>
            </w:pPr>
            <w:r w:rsidRPr="00125639">
              <w:t>75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widowControl w:val="0"/>
              <w:ind w:left="-63" w:right="-140" w:hanging="81"/>
              <w:jc w:val="center"/>
            </w:pPr>
            <w:r w:rsidRPr="00125639">
              <w:t>583 125,25</w:t>
            </w:r>
          </w:p>
        </w:tc>
      </w:tr>
      <w:tr w:rsidR="00DA5EF3" w:rsidRPr="00125639">
        <w:trPr>
          <w:trHeight w:val="4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ind w:left="-108" w:right="-108"/>
              <w:jc w:val="center"/>
            </w:pPr>
            <w:r w:rsidRPr="00125639"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DA5EF3">
            <w:pPr>
              <w:widowControl w:val="0"/>
              <w:ind w:left="-108" w:right="-108"/>
              <w:jc w:val="center"/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widowControl w:val="0"/>
              <w:ind w:left="142" w:right="122"/>
            </w:pPr>
            <w:r w:rsidRPr="00125639">
              <w:t>Сетевое полотно, линейная плотность нити: 29*6 текс (толщина нити 0,66 миллиметров), размер ячеи 65 миллиметров, высота 45 ячей, длина 75 метров, верхняя подбора: шнур капроновый D=5мм, нижняя подбора: D=5мм, способ посадки: р</w:t>
            </w:r>
            <w:r w:rsidRPr="00125639">
              <w:t>учная посадка на огниво, год выпуска 2023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widowControl w:val="0"/>
              <w:ind w:left="-63" w:right="-140" w:hanging="81"/>
              <w:jc w:val="center"/>
            </w:pPr>
            <w:r w:rsidRPr="00125639">
              <w:t>75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3" w:rsidRPr="00125639" w:rsidRDefault="00125639">
            <w:pPr>
              <w:widowControl w:val="0"/>
              <w:ind w:left="-63" w:right="-140" w:hanging="81"/>
              <w:jc w:val="center"/>
            </w:pPr>
            <w:r w:rsidRPr="00125639">
              <w:t>583 125,25</w:t>
            </w:r>
          </w:p>
        </w:tc>
      </w:tr>
    </w:tbl>
    <w:p w:rsidR="00DA5EF3" w:rsidRDefault="00125639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Отделу по работе с муниципальной собственностью подготовить проект договора безвозмездного пользования муниципальным имуществом, указанным в п.1 настоящего приказа, сроком на 5 (пять) лет.</w:t>
      </w:r>
    </w:p>
    <w:p w:rsidR="00DA5EF3" w:rsidRDefault="00125639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/>
          <w:sz w:val="28"/>
          <w:szCs w:val="28"/>
        </w:rPr>
        <w:t>Отделу по ведению реестра и казны муниципальной собственности внести соответствующие изменения в реестр муниципальной собственности муниципального округа Красноселькупский район Ямало-Ненецкого автономного округа.</w:t>
      </w:r>
    </w:p>
    <w:p w:rsidR="00DA5EF3" w:rsidRDefault="00125639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Контроль за исполнением настоящего прик</w:t>
      </w:r>
      <w:r>
        <w:rPr>
          <w:rFonts w:ascii="Liberation Serif" w:hAnsi="Liberation Serif" w:cs="Liberation Serif"/>
          <w:sz w:val="28"/>
          <w:szCs w:val="28"/>
        </w:rPr>
        <w:t>аза возложить на заместителя начальника Управления.</w:t>
      </w:r>
    </w:p>
    <w:p w:rsidR="00DA5EF3" w:rsidRDefault="00DA5EF3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DA5EF3" w:rsidRDefault="00DA5EF3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DA5EF3" w:rsidRDefault="00DA5EF3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DA5EF3" w:rsidRDefault="0012563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Начальник Управления                                                                          И.В. Чебоненко</w:t>
      </w:r>
    </w:p>
    <w:sectPr w:rsidR="00DA5EF3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F3" w:rsidRDefault="00125639">
      <w:r>
        <w:separator/>
      </w:r>
    </w:p>
  </w:endnote>
  <w:endnote w:type="continuationSeparator" w:id="0">
    <w:p w:rsidR="00DA5EF3" w:rsidRDefault="0012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F3" w:rsidRDefault="00125639">
      <w:r>
        <w:separator/>
      </w:r>
    </w:p>
  </w:footnote>
  <w:footnote w:type="continuationSeparator" w:id="0">
    <w:p w:rsidR="00DA5EF3" w:rsidRDefault="00125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F3" w:rsidRDefault="00125639">
    <w:pPr>
      <w:pStyle w:val="a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A5EF3" w:rsidRDefault="00DA5EF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F3" w:rsidRDefault="00125639">
    <w:pPr>
      <w:pStyle w:val="a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</w:t>
    </w:r>
    <w:r>
      <w:rPr>
        <w:rStyle w:val="af9"/>
      </w:rPr>
      <w:fldChar w:fldCharType="end"/>
    </w:r>
  </w:p>
  <w:p w:rsidR="00DA5EF3" w:rsidRDefault="00DA5E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E3E"/>
    <w:multiLevelType w:val="hybridMultilevel"/>
    <w:tmpl w:val="E3FA9AFA"/>
    <w:lvl w:ilvl="0" w:tplc="ED045502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</w:lvl>
    <w:lvl w:ilvl="1" w:tplc="93B0680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7EA444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312DD98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8CE212C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74650D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E7EF188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7ECD7BC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D5A26B2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27331A1"/>
    <w:multiLevelType w:val="hybridMultilevel"/>
    <w:tmpl w:val="7560627E"/>
    <w:lvl w:ilvl="0" w:tplc="F732C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E80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C80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05E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204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26D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DE99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2F8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748A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F3"/>
    <w:rsid w:val="00125639"/>
    <w:rsid w:val="00D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E21FF-A078-49FF-9659-673AE232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ind w:left="-720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33">
    <w:name w:val="Body Text Indent 3"/>
    <w:basedOn w:val="a"/>
    <w:pPr>
      <w:ind w:left="-720" w:firstLine="720"/>
      <w:jc w:val="both"/>
    </w:pPr>
    <w:rPr>
      <w:sz w:val="28"/>
    </w:rPr>
  </w:style>
  <w:style w:type="paragraph" w:customStyle="1" w:styleId="CharCharCharChar">
    <w:name w:val="Char Char Знак Знак Char Char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3">
    <w:name w:val="Обычный1"/>
    <w:rPr>
      <w:lang w:eastAsia="ru-RU"/>
    </w:rPr>
  </w:style>
  <w:style w:type="paragraph" w:customStyle="1" w:styleId="CharCharCharChar0">
    <w:name w:val="Char Char Знак Знак Char Char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f9">
    <w:name w:val="page number"/>
    <w:basedOn w:val="a0"/>
  </w:style>
  <w:style w:type="paragraph" w:styleId="afa">
    <w:name w:val="Balloon Text"/>
    <w:basedOn w:val="a"/>
    <w:link w:val="afb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en-US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0"/>
      <w:szCs w:val="20"/>
    </w:rPr>
  </w:style>
  <w:style w:type="paragraph" w:customStyle="1" w:styleId="afc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No Spacing"/>
    <w:rPr>
      <w:rFonts w:ascii="Calibri" w:hAnsi="Calibri"/>
      <w:sz w:val="22"/>
      <w:szCs w:val="22"/>
      <w:lang w:eastAsia="ru-RU"/>
    </w:rPr>
  </w:style>
  <w:style w:type="paragraph" w:customStyle="1" w:styleId="afe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1">
    <w:name w:val="Char Char Знак Знак Char Char Знак Знак 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rPr>
      <w:color w:val="008000"/>
      <w:sz w:val="20"/>
      <w:szCs w:val="20"/>
      <w:u w:val="single"/>
    </w:rPr>
  </w:style>
  <w:style w:type="character" w:customStyle="1" w:styleId="26">
    <w:name w:val="Основной текст 2 Знак"/>
    <w:link w:val="25"/>
    <w:semiHidden/>
    <w:rPr>
      <w:lang w:val="ru-RU" w:eastAsia="ru-RU" w:bidi="ar-SA"/>
    </w:rPr>
  </w:style>
  <w:style w:type="character" w:customStyle="1" w:styleId="afb">
    <w:name w:val="Текст выноски Знак"/>
    <w:link w:val="afa"/>
    <w:semiHidden/>
    <w:rPr>
      <w:rFonts w:ascii="Tahoma" w:hAnsi="Tahoma" w:cs="Tahoma"/>
      <w:sz w:val="16"/>
      <w:szCs w:val="16"/>
      <w:lang w:val="ru-RU" w:eastAsia="ru-RU" w:bidi="ar-SA"/>
    </w:rPr>
  </w:style>
  <w:style w:type="paragraph" w:styleId="aff0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Администратор</cp:lastModifiedBy>
  <cp:revision>42</cp:revision>
  <dcterms:created xsi:type="dcterms:W3CDTF">2013-10-22T05:51:00Z</dcterms:created>
  <dcterms:modified xsi:type="dcterms:W3CDTF">2023-10-27T11:52:00Z</dcterms:modified>
  <cp:version>917504</cp:version>
</cp:coreProperties>
</file>